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E1" w:rsidRPr="00E352E1" w:rsidRDefault="00E352E1" w:rsidP="00F20EC2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Hlk121144607"/>
      <w:bookmarkStart w:id="1" w:name="bookmark0"/>
      <w:bookmarkEnd w:id="0"/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Справка</w:t>
      </w:r>
    </w:p>
    <w:p w:rsidR="00E352E1" w:rsidRPr="00A876B5" w:rsidRDefault="00E352E1" w:rsidP="00E352E1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 деятельности учреждения социального обслуживания </w:t>
      </w:r>
    </w:p>
    <w:p w:rsidR="00A876B5" w:rsidRPr="00A876B5" w:rsidRDefault="00A876B5" w:rsidP="00E352E1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по состоянию на </w:t>
      </w:r>
      <w:r w:rsidR="0034567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01</w:t>
      </w:r>
      <w:r w:rsidR="0094781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0</w:t>
      </w:r>
      <w:r w:rsidR="00A53C1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8</w:t>
      </w:r>
      <w:r w:rsidR="0094781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.202</w:t>
      </w:r>
      <w:r w:rsidR="009B287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6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</w:t>
      </w:r>
    </w:p>
    <w:p w:rsidR="00E352E1" w:rsidRDefault="00E352E1" w:rsidP="00E352E1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20EC2" w:rsidRPr="00E352E1" w:rsidRDefault="00F20EC2" w:rsidP="00E352E1">
      <w:pPr>
        <w:widowControl w:val="0"/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Государственное бюджетное стационарное учреждение социального обслуживания Московской области «С</w:t>
      </w:r>
      <w:r w:rsidR="001F7A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емейный центр </w:t>
      </w:r>
      <w:r w:rsidR="003A29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</w:t>
      </w:r>
      <w:r w:rsidR="001F7A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Сергиево-Посадский»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141323, Московская область, Сергиев Посад, поселок Здравница, дом №5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Директор учреждения: Гусаченко Ирина Николаевна, 8-496-551-90-23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</w:pPr>
      <w:proofErr w:type="gramStart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e-mail</w:t>
      </w:r>
      <w:proofErr w:type="gramEnd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 xml:space="preserve">: </w:t>
      </w:r>
      <w:hyperlink r:id="rId7" w:history="1">
        <w:r w:rsidRPr="00E352E1">
          <w:rPr>
            <w:rFonts w:ascii="Times New Roman" w:eastAsia="Arial Unicode MS" w:hAnsi="Times New Roman" w:cs="Times New Roman"/>
            <w:color w:val="0066CC"/>
            <w:sz w:val="28"/>
            <w:szCs w:val="28"/>
            <w:u w:val="single"/>
            <w:lang w:val="en-US" w:eastAsia="ru-RU" w:bidi="ru-RU"/>
          </w:rPr>
          <w:t>gbsuso.spddi@mosreg.ru</w:t>
        </w:r>
      </w:hyperlink>
    </w:p>
    <w:p w:rsidR="00E352E1" w:rsidRPr="001F7ABD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сайт</w:t>
      </w:r>
      <w:r w:rsidRPr="001F7ABD">
        <w:rPr>
          <w:rFonts w:ascii="Times New Roman" w:eastAsia="Arial Unicode MS" w:hAnsi="Times New Roman" w:cs="Times New Roman"/>
          <w:color w:val="000000" w:themeColor="text1"/>
          <w:sz w:val="28"/>
          <w:szCs w:val="28"/>
          <w:lang w:eastAsia="ru-RU" w:bidi="ru-RU"/>
        </w:rPr>
        <w:t>: http:// ddi-berezka.ru</w:t>
      </w:r>
    </w:p>
    <w:p w:rsidR="00E352E1" w:rsidRPr="00E352E1" w:rsidRDefault="001601CD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Учреждение</w:t>
      </w:r>
      <w:r w:rsidR="00E352E1"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был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</w:t>
      </w:r>
      <w:r w:rsidR="00E352E1"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организован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</w:t>
      </w:r>
      <w:r w:rsidR="00E352E1"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25 января 1935 года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Специа</w:t>
      </w:r>
      <w:r w:rsidR="006268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листы: в учреждении работает </w:t>
      </w:r>
      <w:r w:rsidR="006044F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73</w:t>
      </w:r>
      <w:r w:rsidR="006268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специалиста, из них: </w:t>
      </w:r>
      <w:r w:rsidR="006044F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</w:t>
      </w:r>
      <w:r w:rsidR="006268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7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человек име</w:t>
      </w:r>
      <w:r w:rsidR="006044F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ю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 высшее </w:t>
      </w:r>
      <w:r w:rsidR="006268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профессиональное образование, </w:t>
      </w:r>
      <w:r w:rsidR="00277F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26</w:t>
      </w:r>
      <w:r w:rsidR="00D4459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име</w:t>
      </w:r>
      <w:r w:rsidR="006044F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ю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 среднее </w:t>
      </w:r>
      <w:r w:rsidR="00D4459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профессиональное образование, 2</w:t>
      </w:r>
      <w:r w:rsidR="00277F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0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сотруд</w:t>
      </w:r>
      <w:r w:rsidR="006268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ников имеют высшую категорию, </w:t>
      </w:r>
      <w:r w:rsidR="00277F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15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</w:t>
      </w:r>
      <w:r w:rsidR="00D4459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отрудник</w:t>
      </w:r>
      <w:r w:rsidR="00277F3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ов</w:t>
      </w:r>
      <w:r w:rsidR="00D4459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первой категорией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Структура учреждения: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Отделение </w:t>
      </w:r>
      <w:r w:rsidR="00D4459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</w:t>
      </w: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оциально-трудовой реабилитации и психолого-педагогической помощи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141323, Московская область, Сергиев Посад, поселок Здравница, дом №5</w:t>
      </w:r>
    </w:p>
    <w:p w:rsidR="00E352E1" w:rsidRPr="00E352E1" w:rsidRDefault="009B287F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Мощность 111</w:t>
      </w:r>
      <w:r w:rsidR="00E352E1"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Режим работы круглосуточный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ПСУ в отделении: дети в возрасте с 3 до 23 лет, принятые на государственное обеспечение с интеллектуальным дефектом от умеренной до глубокой степени умственной отсталости, находящиеся в сложной жизненной ситуации, признанные нуждающимися в предоставлении социальных услуг, нуждающиеся в посторонней помощи.</w:t>
      </w:r>
      <w:proofErr w:type="gramEnd"/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35DB2" w:rsidRPr="00E352E1" w:rsidRDefault="00835DB2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 xml:space="preserve">Отделение </w:t>
      </w:r>
      <w:r w:rsidR="00D4459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Милосердие</w:t>
      </w:r>
      <w:r w:rsidR="00D4459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»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141323, Московская область, Сергиев Посад, поселок Здравница, дом №5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Мощность  90 человек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Режим работы круглосуточный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ПСУ в отделении: дети в возрасте с 3 до 23 лет, принятые на государственное обеспеч</w:t>
      </w:r>
      <w:r w:rsidR="00835DB2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ение с интеллектуальной недостаточностью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от умеренной до глубокой степени умственной отсталости, находящиеся в сложной жизненной ситуации, признанные нуждающимися в предоставлении социальных услуг, находящиеся на постельном режиме или передвигающиеся в пределах палаты на индивидуальных средствах реабилитации (инвалидных колясках), нуждающиеся в посторонней помощи.</w:t>
      </w:r>
      <w:proofErr w:type="gramEnd"/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Отделение </w:t>
      </w:r>
      <w:r w:rsidR="00D4459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д</w:t>
      </w:r>
      <w:r w:rsidRPr="00E352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невного пребывания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141323, Московская область, Сергиев Посад, поселок Здравница, дом №5</w:t>
      </w:r>
    </w:p>
    <w:p w:rsidR="00E352E1" w:rsidRPr="00E352E1" w:rsidRDefault="009B287F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Мощность 20</w:t>
      </w:r>
      <w:r w:rsidR="00E352E1"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человек</w:t>
      </w:r>
    </w:p>
    <w:p w:rsidR="00E352E1" w:rsidRP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Режим работы</w:t>
      </w:r>
      <w:r w:rsidR="001601C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по рабочим дням с 09 часов до 19 часов</w:t>
      </w:r>
    </w:p>
    <w:p w:rsidR="00E352E1" w:rsidRDefault="00E352E1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ПСУ в отделении: дети в возрасте с 3 до 18 лет, с умственной отсталостью, частично или полностью утратившие  способность к самообслуживанию и нуждающиеся в постоянном уходе в </w:t>
      </w:r>
      <w:proofErr w:type="spellStart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полустационарных</w:t>
      </w:r>
      <w:proofErr w:type="spellEnd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условиях.</w:t>
      </w:r>
    </w:p>
    <w:p w:rsidR="009B287F" w:rsidRDefault="009B287F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B287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Отделение медицинского обслуживания</w:t>
      </w:r>
    </w:p>
    <w:p w:rsidR="008E575A" w:rsidRPr="00E352E1" w:rsidRDefault="008E575A" w:rsidP="008E575A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141323, Московская область, Сергиев Посад, поселок Здравница, дом №5</w:t>
      </w:r>
    </w:p>
    <w:p w:rsidR="008E575A" w:rsidRPr="00E352E1" w:rsidRDefault="008E575A" w:rsidP="008E575A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Режим работы круглосуточный</w:t>
      </w:r>
    </w:p>
    <w:p w:rsidR="008E575A" w:rsidRPr="00244E0C" w:rsidRDefault="00244E0C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ПСУ в отделении: дети в возрасте с 3 до 23 лет, принятые на государственное обеспечение с интеллектуальным дефектом от умеренной до глубокой степени умственной отсталости, находящиеся в сложной жизненной ситуации, признанные нуждающимися в предоставлении социальных услуг, нуждающиеся в посторонней помощи.</w:t>
      </w:r>
      <w:proofErr w:type="gramEnd"/>
    </w:p>
    <w:p w:rsidR="009B287F" w:rsidRDefault="009B287F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B287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Служба сопровождения замещающих семей</w:t>
      </w:r>
    </w:p>
    <w:p w:rsidR="008E575A" w:rsidRPr="00E352E1" w:rsidRDefault="008E575A" w:rsidP="008E575A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141323, Московская область, Сергиев Посад, поселок Здравница, дом №5</w:t>
      </w:r>
    </w:p>
    <w:p w:rsidR="008E575A" w:rsidRDefault="008E575A" w:rsidP="00E352E1">
      <w:pPr>
        <w:widowControl w:val="0"/>
        <w:spacing w:after="100" w:afterAutospacing="1" w:line="276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Режим работы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по рабочим дням с 09 часов до 16</w:t>
      </w:r>
      <w:r w:rsidRPr="00E352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часов</w:t>
      </w:r>
    </w:p>
    <w:p w:rsidR="00E352E1" w:rsidRPr="00244E0C" w:rsidRDefault="00244E0C" w:rsidP="00E352E1">
      <w:pPr>
        <w:keepNext/>
        <w:keepLines/>
        <w:widowControl w:val="0"/>
        <w:spacing w:after="181" w:line="26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44E0C">
        <w:rPr>
          <w:rFonts w:ascii="Times New Roman" w:hAnsi="Times New Roman" w:cs="Times New Roman"/>
          <w:sz w:val="28"/>
          <w:szCs w:val="28"/>
        </w:rPr>
        <w:lastRenderedPageBreak/>
        <w:t xml:space="preserve">Служба создана для организации и обеспечения деятельности по содействию семейному устройству детей. Оставшихся без попечения родителей, подготовке и сопровождению семей, принимающих на воспитание детей – сирот и детей, оставшихся без попечения родителей, несовершеннолетних, признанных нуждающимися в государственной поддержке. </w:t>
      </w:r>
    </w:p>
    <w:bookmarkEnd w:id="1"/>
    <w:p w:rsidR="001601CD" w:rsidRDefault="001601CD" w:rsidP="001601C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01CD" w:rsidRPr="00AE2EE4" w:rsidRDefault="001601CD" w:rsidP="00E4306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E2EE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Используемые в работе  коррекционно-развивающие </w:t>
      </w:r>
      <w:r w:rsidR="00B570C1" w:rsidRPr="00AE2EE4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технологии</w:t>
      </w:r>
      <w:r w:rsidR="00E4306D" w:rsidRPr="00AE2EE4">
        <w:rPr>
          <w:rFonts w:ascii="Times New Roman" w:eastAsia="Calibri" w:hAnsi="Times New Roman" w:cs="Times New Roman"/>
          <w:b/>
          <w:sz w:val="28"/>
          <w:szCs w:val="28"/>
          <w:u w:val="single"/>
        </w:rPr>
        <w:t>, методы, приемы.</w:t>
      </w:r>
    </w:p>
    <w:p w:rsidR="00DE4C89" w:rsidRDefault="00DE4C89" w:rsidP="00ED32B5">
      <w:pPr>
        <w:spacing w:after="200" w:line="36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32B5" w:rsidRPr="00ED32B5" w:rsidRDefault="00ED32B5" w:rsidP="00DE4C89">
      <w:pPr>
        <w:spacing w:after="20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C89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>Учебное сопровождаемое проживание в тренировочных квартирах</w:t>
      </w:r>
      <w:r w:rsidRPr="00ED32B5">
        <w:rPr>
          <w:rFonts w:ascii="Times New Roman" w:eastAsia="Calibri" w:hAnsi="Times New Roman" w:cs="Times New Roman"/>
          <w:sz w:val="28"/>
          <w:szCs w:val="28"/>
        </w:rPr>
        <w:t xml:space="preserve"> готовит воспитанников к проживанию в новых условиях после выпуска из учреждения и снижает риск резкого ухудшения качества их жизни и личностной деградации. Для этого, в первую очередь, необходимо сформировать у воспитанников навыки самообслуживания и заботы о себе, умение обращаться с бытовыми приборами, представление о режиме дня.</w:t>
      </w:r>
    </w:p>
    <w:p w:rsidR="00ED32B5" w:rsidRPr="00ED32B5" w:rsidRDefault="00ED32B5" w:rsidP="00DE4C89">
      <w:pPr>
        <w:spacing w:after="0" w:line="360" w:lineRule="auto"/>
        <w:ind w:hanging="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Calibri" w:hAnsi="Times New Roman" w:cs="Times New Roman"/>
          <w:sz w:val="28"/>
          <w:szCs w:val="28"/>
        </w:rPr>
        <w:t>Количество обучающихся в тре</w:t>
      </w:r>
      <w:r w:rsidR="00256094">
        <w:rPr>
          <w:rFonts w:ascii="Times New Roman" w:eastAsia="Calibri" w:hAnsi="Times New Roman" w:cs="Times New Roman"/>
          <w:sz w:val="28"/>
          <w:szCs w:val="28"/>
        </w:rPr>
        <w:t xml:space="preserve">нировочных квартирах - 27 детей, 24 ребенка уже прошли реабилитацию и успешно </w:t>
      </w:r>
      <w:proofErr w:type="spellStart"/>
      <w:r w:rsidR="00256094">
        <w:rPr>
          <w:rFonts w:ascii="Times New Roman" w:eastAsia="Calibri" w:hAnsi="Times New Roman" w:cs="Times New Roman"/>
          <w:sz w:val="28"/>
          <w:szCs w:val="28"/>
        </w:rPr>
        <w:t>выпустились</w:t>
      </w:r>
      <w:proofErr w:type="spellEnd"/>
      <w:r w:rsidR="00256094">
        <w:rPr>
          <w:rFonts w:ascii="Times New Roman" w:eastAsia="Calibri" w:hAnsi="Times New Roman" w:cs="Times New Roman"/>
          <w:sz w:val="28"/>
          <w:szCs w:val="28"/>
        </w:rPr>
        <w:t xml:space="preserve"> в Добрые дома. </w:t>
      </w:r>
      <w:r w:rsidRPr="00ED32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приобретаемых навыков и уровня необходимой помощ</w:t>
      </w:r>
      <w:r w:rsidR="002560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детей проводится по 10 блокам</w:t>
      </w: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процедуры (утро)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Одевание 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</w:t>
      </w:r>
    </w:p>
    <w:p w:rsidR="00ED32B5" w:rsidRPr="00ED32B5" w:rsidRDefault="00ED32B5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 процедуры (вечер, принятие душа)</w:t>
      </w:r>
    </w:p>
    <w:p w:rsidR="00ED32B5" w:rsidRPr="00ED32B5" w:rsidRDefault="00256094" w:rsidP="00331C9C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2B5" w:rsidRPr="00ED3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Раздевание </w:t>
      </w:r>
    </w:p>
    <w:p w:rsidR="00256094" w:rsidRDefault="00256094" w:rsidP="00ED32B5">
      <w:pPr>
        <w:spacing w:after="200" w:line="360" w:lineRule="auto"/>
        <w:ind w:left="-284" w:firstLine="4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32B5" w:rsidRPr="00ED32B5" w:rsidRDefault="00D16615" w:rsidP="00256094">
      <w:pPr>
        <w:spacing w:after="200" w:line="360" w:lineRule="auto"/>
        <w:ind w:left="-284" w:firstLine="43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мониторинга за 2025 – 2026</w:t>
      </w:r>
      <w:r w:rsidR="00ED32B5" w:rsidRPr="00ED32B5">
        <w:rPr>
          <w:rFonts w:ascii="Times New Roman" w:eastAsia="Calibri" w:hAnsi="Times New Roman" w:cs="Times New Roman"/>
          <w:sz w:val="28"/>
          <w:szCs w:val="28"/>
        </w:rPr>
        <w:t xml:space="preserve"> учебный год показали высокий уровень требуемой помощи во всех 3 тренировочных квартирах в блоке «Уборка».  Многим детям требуется физическая и постоянная помощь в выполнении задач. Так же </w:t>
      </w:r>
      <w:r w:rsidR="00ED32B5" w:rsidRPr="00ED32B5">
        <w:rPr>
          <w:rFonts w:ascii="Times New Roman" w:eastAsia="Calibri" w:hAnsi="Times New Roman" w:cs="Times New Roman"/>
          <w:sz w:val="28"/>
          <w:szCs w:val="28"/>
        </w:rPr>
        <w:lastRenderedPageBreak/>
        <w:t>высокий уровень помощи наблюдался в выполнении задач у некоторых детей в блоках: «Посуда», «Безопасность», «Гигиенические процедуры вечер, принятие душа». Индивидуальные результаты мониторинга показывают прогресс или стабильную динамику у большинства детей.</w:t>
      </w:r>
    </w:p>
    <w:p w:rsidR="00EB2515" w:rsidRDefault="00EB2515" w:rsidP="009D4535">
      <w:pPr>
        <w:keepNext/>
        <w:keepLines/>
        <w:widowControl w:val="0"/>
        <w:spacing w:after="181" w:line="260" w:lineRule="exact"/>
        <w:outlineLvl w:val="1"/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</w:pPr>
    </w:p>
    <w:p w:rsidR="00EB2515" w:rsidRPr="00EB2515" w:rsidRDefault="00EB2515" w:rsidP="001601CD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 w:rsidRPr="00EB2515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 xml:space="preserve">Использование технологии "Рисование с помощью </w:t>
      </w:r>
      <w:proofErr w:type="spellStart"/>
      <w:r w:rsidRPr="00EB2515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>нейросетей</w:t>
      </w:r>
      <w:proofErr w:type="spellEnd"/>
      <w:r w:rsidRPr="00EB2515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>" при работе с детьми с ОВЗ</w:t>
      </w:r>
    </w:p>
    <w:p w:rsidR="006C645A" w:rsidRPr="006C645A" w:rsidRDefault="006C645A" w:rsidP="006C64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C645A">
        <w:rPr>
          <w:rFonts w:ascii="Times New Roman" w:hAnsi="Times New Roman" w:cs="Times New Roman"/>
          <w:sz w:val="28"/>
          <w:szCs w:val="28"/>
        </w:rPr>
        <w:t>Проект предназначен для многоуровневой работы в с детьми в области совершенствования коммуникативных навыков и развития творческого воображения с помощью изобразительного искусства в не традиционной технике, позволяющей осуществлять мечту детей красиво рисовать, учитывая индивидуальные возможности каждого ребёнка.</w:t>
      </w:r>
      <w:proofErr w:type="gramEnd"/>
    </w:p>
    <w:p w:rsidR="006C645A" w:rsidRPr="006C645A" w:rsidRDefault="006C645A" w:rsidP="006C64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5A">
        <w:rPr>
          <w:rFonts w:ascii="Times New Roman" w:hAnsi="Times New Roman" w:cs="Times New Roman"/>
          <w:sz w:val="28"/>
          <w:szCs w:val="28"/>
        </w:rPr>
        <w:t xml:space="preserve">Рисование в </w:t>
      </w:r>
      <w:proofErr w:type="spellStart"/>
      <w:r w:rsidRPr="006C645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6C645A">
        <w:rPr>
          <w:rFonts w:ascii="Times New Roman" w:hAnsi="Times New Roman" w:cs="Times New Roman"/>
          <w:sz w:val="28"/>
          <w:szCs w:val="28"/>
        </w:rPr>
        <w:t xml:space="preserve">  позволяет снизить конфликтность в среде воспитанников, позволяя уделить время творчеству, взамен деструктивной деятельности. А так же является важным фактором для повышения самооценки, особенно для детей с ограниченными возможностями здоровья.</w:t>
      </w:r>
    </w:p>
    <w:p w:rsidR="006C645A" w:rsidRPr="006C645A" w:rsidRDefault="006C645A" w:rsidP="006C645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C645A">
        <w:rPr>
          <w:rFonts w:ascii="Times New Roman" w:hAnsi="Times New Roman" w:cs="Times New Roman"/>
          <w:sz w:val="28"/>
          <w:szCs w:val="28"/>
        </w:rPr>
        <w:t xml:space="preserve">При рисовании в </w:t>
      </w:r>
      <w:proofErr w:type="spellStart"/>
      <w:r w:rsidRPr="006C645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6C645A">
        <w:rPr>
          <w:rFonts w:ascii="Times New Roman" w:hAnsi="Times New Roman" w:cs="Times New Roman"/>
          <w:sz w:val="28"/>
          <w:szCs w:val="28"/>
        </w:rPr>
        <w:t>, ребёнок тренирует все свои коммуникативные навыки, легче справляется с трудностями самовыражения, потому что видит хороший результат своих усилий, получает удовлетворение от реализации задуманного, у него повышается настроение, снимается нервная напряжённость. Таким образом, происходит вовлечение воспитанников в  работу для развития жизненно необходимых им компетенций и создаётся благоприятный фон для улучшения качества жизни.</w:t>
      </w:r>
    </w:p>
    <w:p w:rsidR="006C645A" w:rsidRPr="006C645A" w:rsidRDefault="006C645A" w:rsidP="006C645A">
      <w:pPr>
        <w:rPr>
          <w:rFonts w:ascii="Times New Roman" w:hAnsi="Times New Roman" w:cs="Times New Roman"/>
          <w:b/>
          <w:sz w:val="28"/>
          <w:szCs w:val="28"/>
        </w:rPr>
      </w:pPr>
      <w:r w:rsidRPr="006C645A">
        <w:rPr>
          <w:rFonts w:ascii="Times New Roman" w:hAnsi="Times New Roman" w:cs="Times New Roman"/>
          <w:b/>
          <w:sz w:val="28"/>
          <w:szCs w:val="28"/>
        </w:rPr>
        <w:t>Цели и задачи проекта.</w:t>
      </w:r>
    </w:p>
    <w:p w:rsidR="006C645A" w:rsidRPr="006C645A" w:rsidRDefault="006C645A" w:rsidP="006C645A">
      <w:pPr>
        <w:rPr>
          <w:rFonts w:ascii="Times New Roman" w:hAnsi="Times New Roman" w:cs="Times New Roman"/>
          <w:sz w:val="28"/>
          <w:szCs w:val="28"/>
        </w:rPr>
      </w:pPr>
      <w:r w:rsidRPr="006C645A">
        <w:rPr>
          <w:rFonts w:ascii="Times New Roman" w:hAnsi="Times New Roman" w:cs="Times New Roman"/>
          <w:sz w:val="28"/>
          <w:szCs w:val="28"/>
        </w:rPr>
        <w:t>Целями осуществления проекта является: социализация, через снижение напряжённости общения среди воспитанников средней и старшей возрастных групп за счёт занятости и моральной удовлетворённости от творческой деятельности; а так же осуществление подготовки способности к трудовой деятельности через развитие коммуникативных возможностей детей с ОВЗ.</w:t>
      </w:r>
    </w:p>
    <w:p w:rsidR="006C645A" w:rsidRDefault="006C645A" w:rsidP="006C645A">
      <w:pPr>
        <w:rPr>
          <w:rFonts w:ascii="Times New Roman" w:hAnsi="Times New Roman" w:cs="Times New Roman"/>
          <w:sz w:val="28"/>
          <w:szCs w:val="28"/>
        </w:rPr>
      </w:pPr>
      <w:r w:rsidRPr="006C645A">
        <w:rPr>
          <w:rFonts w:ascii="Times New Roman" w:hAnsi="Times New Roman" w:cs="Times New Roman"/>
          <w:sz w:val="28"/>
          <w:szCs w:val="28"/>
        </w:rPr>
        <w:t>Для этого постоянно необходимо проводить работу среди воспитанников посредством общения, взаимодействуя с коллективом воспитателей и специалистов, выявлять степень коммуникативных и творческих запросов воспитанников для определения участников проектной деятельности и правильной постановке каждой проектной цели; а так же для определения интенсивности работы.</w:t>
      </w:r>
    </w:p>
    <w:p w:rsidR="00495DFC" w:rsidRPr="00495DFC" w:rsidRDefault="00495DFC" w:rsidP="00495DFC">
      <w:pPr>
        <w:rPr>
          <w:rFonts w:ascii="Times New Roman" w:hAnsi="Times New Roman" w:cs="Times New Roman"/>
          <w:sz w:val="28"/>
          <w:szCs w:val="28"/>
        </w:rPr>
      </w:pPr>
      <w:r w:rsidRPr="00495DFC">
        <w:rPr>
          <w:rFonts w:ascii="Times New Roman" w:hAnsi="Times New Roman" w:cs="Times New Roman"/>
          <w:sz w:val="28"/>
          <w:szCs w:val="28"/>
        </w:rPr>
        <w:t xml:space="preserve">Картины наших воспитанников мы презентуем на выставках, страничке нашего учреждения в </w:t>
      </w:r>
      <w:proofErr w:type="spellStart"/>
      <w:r w:rsidRPr="00495DFC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95DFC">
        <w:rPr>
          <w:rFonts w:ascii="Times New Roman" w:hAnsi="Times New Roman" w:cs="Times New Roman"/>
          <w:sz w:val="28"/>
          <w:szCs w:val="28"/>
        </w:rPr>
        <w:t>, в конкурсах и в повседневной жизни для признания ценности творческой деятельности воспитанников и повышения их самооценки.</w:t>
      </w:r>
    </w:p>
    <w:p w:rsidR="00495DFC" w:rsidRPr="00495DFC" w:rsidRDefault="00495DFC" w:rsidP="00495DFC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495DFC">
        <w:rPr>
          <w:rFonts w:ascii="Times New Roman" w:hAnsi="Times New Roman" w:cs="Times New Roman"/>
          <w:sz w:val="28"/>
          <w:szCs w:val="28"/>
        </w:rPr>
        <w:lastRenderedPageBreak/>
        <w:t xml:space="preserve">В проекте участвуют 60 детей. </w:t>
      </w:r>
      <w:r w:rsidRPr="00495DFC">
        <w:rPr>
          <w:rFonts w:ascii="Times New Roman" w:hAnsi="Times New Roman" w:cs="Times New Roman"/>
          <w:color w:val="333333"/>
          <w:sz w:val="28"/>
          <w:szCs w:val="28"/>
        </w:rPr>
        <w:t xml:space="preserve">Рисование в </w:t>
      </w:r>
      <w:proofErr w:type="spellStart"/>
      <w:r w:rsidRPr="00495DFC">
        <w:rPr>
          <w:rFonts w:ascii="Times New Roman" w:hAnsi="Times New Roman" w:cs="Times New Roman"/>
          <w:color w:val="333333"/>
          <w:sz w:val="28"/>
          <w:szCs w:val="28"/>
        </w:rPr>
        <w:t>нейросети</w:t>
      </w:r>
      <w:proofErr w:type="spellEnd"/>
      <w:r w:rsidRPr="00495DF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развивает</w:t>
      </w:r>
      <w:r w:rsidRPr="00495DFC">
        <w:rPr>
          <w:rFonts w:ascii="Times New Roman" w:hAnsi="Times New Roman" w:cs="Times New Roman"/>
          <w:color w:val="333333"/>
          <w:sz w:val="28"/>
          <w:szCs w:val="28"/>
        </w:rPr>
        <w:t xml:space="preserve"> у детей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различные навыки и способности</w:t>
      </w:r>
      <w:r w:rsidRPr="00495DFC">
        <w:rPr>
          <w:rFonts w:ascii="Times New Roman" w:hAnsi="Times New Roman" w:cs="Times New Roman"/>
          <w:color w:val="333333"/>
          <w:sz w:val="28"/>
          <w:szCs w:val="28"/>
        </w:rPr>
        <w:t>:</w:t>
      </w:r>
    </w:p>
    <w:p w:rsidR="00495DFC" w:rsidRPr="00495DFC" w:rsidRDefault="00495DFC" w:rsidP="00495DFC"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95DFC">
        <w:rPr>
          <w:rStyle w:val="a9"/>
          <w:rFonts w:ascii="Times New Roman" w:hAnsi="Times New Roman" w:cs="Times New Roman"/>
          <w:color w:val="333333"/>
          <w:sz w:val="28"/>
          <w:szCs w:val="28"/>
        </w:rPr>
        <w:t>Творческое мышление</w:t>
      </w:r>
      <w:r w:rsidRPr="00495DFC">
        <w:rPr>
          <w:rFonts w:ascii="Times New Roman" w:hAnsi="Times New Roman" w:cs="Times New Roman"/>
          <w:sz w:val="28"/>
          <w:szCs w:val="28"/>
        </w:rPr>
        <w:t xml:space="preserve">. Дети знакомятся с новыми понятиями и техниками, узнают стили в творчестве различных художников.  </w:t>
      </w:r>
    </w:p>
    <w:p w:rsidR="00495DFC" w:rsidRPr="00495DFC" w:rsidRDefault="00495DFC" w:rsidP="00495DFC"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95DFC">
        <w:rPr>
          <w:rStyle w:val="a9"/>
          <w:rFonts w:ascii="Times New Roman" w:hAnsi="Times New Roman" w:cs="Times New Roman"/>
          <w:color w:val="333333"/>
          <w:sz w:val="28"/>
          <w:szCs w:val="28"/>
        </w:rPr>
        <w:t xml:space="preserve">Глазомер и </w:t>
      </w:r>
      <w:proofErr w:type="spellStart"/>
      <w:r w:rsidRPr="00495DFC">
        <w:rPr>
          <w:rStyle w:val="a9"/>
          <w:rFonts w:ascii="Times New Roman" w:hAnsi="Times New Roman" w:cs="Times New Roman"/>
          <w:color w:val="333333"/>
          <w:sz w:val="28"/>
          <w:szCs w:val="28"/>
        </w:rPr>
        <w:t>цветоведение</w:t>
      </w:r>
      <w:proofErr w:type="spellEnd"/>
      <w:r w:rsidRPr="00495DFC">
        <w:rPr>
          <w:rFonts w:ascii="Times New Roman" w:hAnsi="Times New Roman" w:cs="Times New Roman"/>
          <w:sz w:val="28"/>
          <w:szCs w:val="28"/>
        </w:rPr>
        <w:t>. </w:t>
      </w:r>
      <w:r w:rsidRPr="00495DFC">
        <w:rPr>
          <w:rStyle w:val="a9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495DFC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</w:rPr>
        <w:t>Мелкую моторику рук и фантазию</w:t>
      </w:r>
      <w:r w:rsidRPr="00495DFC">
        <w:rPr>
          <w:rFonts w:ascii="Times New Roman" w:hAnsi="Times New Roman" w:cs="Times New Roman"/>
          <w:b/>
          <w:sz w:val="28"/>
          <w:szCs w:val="28"/>
        </w:rPr>
        <w:t> </w:t>
      </w:r>
      <w:r w:rsidRPr="00495DFC">
        <w:rPr>
          <w:rFonts w:ascii="Times New Roman" w:hAnsi="Times New Roman" w:cs="Times New Roman"/>
          <w:sz w:val="28"/>
          <w:szCs w:val="28"/>
        </w:rPr>
        <w:t>у детей</w:t>
      </w:r>
      <w:r w:rsidRPr="00495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DFC">
        <w:rPr>
          <w:rFonts w:ascii="Times New Roman" w:hAnsi="Times New Roman" w:cs="Times New Roman"/>
          <w:sz w:val="28"/>
          <w:szCs w:val="28"/>
        </w:rPr>
        <w:t>младшего возраста.</w:t>
      </w:r>
      <w:r w:rsidRPr="00495DFC">
        <w:rPr>
          <w:rFonts w:ascii="Times New Roman" w:hAnsi="Times New Roman" w:cs="Times New Roman"/>
          <w:b/>
          <w:sz w:val="28"/>
          <w:szCs w:val="28"/>
        </w:rPr>
        <w:t> </w:t>
      </w:r>
      <w:r w:rsidRPr="00495DFC">
        <w:rPr>
          <w:rStyle w:val="a9"/>
          <w:rFonts w:ascii="Times New Roman" w:hAnsi="Times New Roman" w:cs="Times New Roman"/>
          <w:b w:val="0"/>
          <w:color w:val="333333"/>
          <w:sz w:val="28"/>
          <w:szCs w:val="28"/>
        </w:rPr>
        <w:t xml:space="preserve"> Коммуникативные навыки</w:t>
      </w:r>
      <w:r w:rsidRPr="00495DFC">
        <w:rPr>
          <w:rFonts w:ascii="Times New Roman" w:hAnsi="Times New Roman" w:cs="Times New Roman"/>
          <w:sz w:val="28"/>
          <w:szCs w:val="28"/>
        </w:rPr>
        <w:t>. Ребёнок легче справляется с трудностями самовыражения, так как видит хороший результат своих усилий и получает удовлетворение от реализации задуманного. </w:t>
      </w:r>
    </w:p>
    <w:p w:rsidR="00495DFC" w:rsidRPr="00495DFC" w:rsidRDefault="00495DFC" w:rsidP="00495DFC">
      <w:pPr>
        <w:pStyle w:val="8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95DFC">
        <w:rPr>
          <w:rStyle w:val="a9"/>
          <w:rFonts w:ascii="Times New Roman" w:hAnsi="Times New Roman" w:cs="Times New Roman"/>
          <w:color w:val="333333"/>
          <w:sz w:val="28"/>
          <w:szCs w:val="28"/>
        </w:rPr>
        <w:t>Логику и быстроту мышления</w:t>
      </w:r>
      <w:r w:rsidRPr="00495DFC">
        <w:rPr>
          <w:rFonts w:ascii="Times New Roman" w:hAnsi="Times New Roman" w:cs="Times New Roman"/>
          <w:sz w:val="28"/>
          <w:szCs w:val="28"/>
        </w:rPr>
        <w:t xml:space="preserve">. Чтобы </w:t>
      </w:r>
      <w:proofErr w:type="spellStart"/>
      <w:r w:rsidRPr="00495DFC">
        <w:rPr>
          <w:rFonts w:ascii="Times New Roman" w:hAnsi="Times New Roman" w:cs="Times New Roman"/>
          <w:sz w:val="28"/>
          <w:szCs w:val="28"/>
        </w:rPr>
        <w:t>нейросеть</w:t>
      </w:r>
      <w:proofErr w:type="spellEnd"/>
      <w:r w:rsidRPr="00495DFC">
        <w:rPr>
          <w:rFonts w:ascii="Times New Roman" w:hAnsi="Times New Roman" w:cs="Times New Roman"/>
          <w:sz w:val="28"/>
          <w:szCs w:val="28"/>
        </w:rPr>
        <w:t xml:space="preserve"> выдавала нужные результаты, необходимо научиться делать правильные запросы.  </w:t>
      </w:r>
    </w:p>
    <w:p w:rsidR="00EB2515" w:rsidRPr="00EB2515" w:rsidRDefault="00EB2515" w:rsidP="00495DFC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165F3" w:rsidRDefault="009165F3" w:rsidP="009165F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 xml:space="preserve">Технология </w:t>
      </w:r>
      <w:proofErr w:type="spellStart"/>
      <w:r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>Айтрекер</w:t>
      </w:r>
      <w:proofErr w:type="spellEnd"/>
    </w:p>
    <w:p w:rsidR="009165F3" w:rsidRDefault="009165F3" w:rsidP="00AE2EE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 w:rsidRPr="009165F3"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 xml:space="preserve">Применение в реабилитационном процессе детей с ОВЗ </w:t>
      </w:r>
    </w:p>
    <w:p w:rsidR="00ED32B5" w:rsidRPr="00ED32B5" w:rsidRDefault="00ED32B5" w:rsidP="00ED32B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Технология </w:t>
      </w:r>
      <w:proofErr w:type="spellStart"/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>айтрекер</w:t>
      </w:r>
      <w:proofErr w:type="spellEnd"/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активно применяется в сопровождении людей с ОВЗ. Это система отслеживания взгляда, которая, подключаясь к компьютеру, ПК или ноутбуку, даёт возможность полноценного управления при помощи взгляда. Движение взгляда приравнивается к движению курсора, фиксация взгляда – к нажатию кнопки мыши. В коррекционно-развивающем процессе реабилитации детей с ОВЗ используется как средство альтернативной и дополнительной коммуникации и как устройство для игр и развивающих занятий.</w:t>
      </w:r>
    </w:p>
    <w:p w:rsidR="00ED32B5" w:rsidRDefault="00ED32B5" w:rsidP="00ED32B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Программа занятий рассчитана на один учебный год. Количество обучающихся </w:t>
      </w:r>
      <w:r w:rsidR="00D16615">
        <w:rPr>
          <w:rFonts w:ascii="Times New Roman" w:eastAsia="Calibri" w:hAnsi="Times New Roman" w:cs="Times New Roman"/>
          <w:color w:val="000000"/>
          <w:sz w:val="28"/>
          <w:szCs w:val="28"/>
        </w:rPr>
        <w:t>в 2025 – 2026</w:t>
      </w:r>
      <w:r w:rsidR="002560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</w:t>
      </w:r>
      <w:r w:rsidR="00D16615">
        <w:rPr>
          <w:rFonts w:ascii="Times New Roman" w:eastAsia="Calibri" w:hAnsi="Times New Roman" w:cs="Times New Roman"/>
          <w:color w:val="000000"/>
          <w:sz w:val="28"/>
          <w:szCs w:val="28"/>
        </w:rPr>
        <w:t>- 12</w:t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детей. Обучение проводится индивидуально (продолжительность занятий варьируется в зависимости от возможностей ребёнка и составляет максимум 20 минут, 2 раза в неделю).</w:t>
      </w:r>
    </w:p>
    <w:p w:rsidR="00256094" w:rsidRPr="00ED32B5" w:rsidRDefault="00256094" w:rsidP="00ED32B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56094" w:rsidRDefault="00256094" w:rsidP="00ED32B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Мониторинг приобретенных</w:t>
      </w:r>
      <w:r w:rsidR="00ED32B5" w:rsidRPr="00ED32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навыков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управления</w:t>
      </w:r>
      <w:r w:rsidR="00ED32B5" w:rsidRPr="00ED32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взгляд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ом</w:t>
      </w:r>
    </w:p>
    <w:p w:rsidR="00ED32B5" w:rsidRPr="00ED32B5" w:rsidRDefault="00ED32B5" w:rsidP="00ED32B5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5609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D1661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2025 – 2026</w:t>
      </w:r>
      <w:r w:rsidRPr="00ED32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D32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ED32B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г.</w:t>
      </w:r>
    </w:p>
    <w:p w:rsidR="00ED32B5" w:rsidRPr="00ED32B5" w:rsidRDefault="00ED32B5" w:rsidP="00ED32B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ab/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>В обучающем пространстве существует градация уровней (P1 – P8), которые отображают степень развития приобретаемых навыков ребёнка. По результатам диагност</w:t>
      </w:r>
      <w:r w:rsidR="00D16615">
        <w:rPr>
          <w:rFonts w:ascii="Times New Roman" w:eastAsia="Calibri" w:hAnsi="Times New Roman" w:cs="Times New Roman"/>
          <w:color w:val="000000"/>
          <w:sz w:val="28"/>
          <w:szCs w:val="28"/>
        </w:rPr>
        <w:t>ического среза у 72</w:t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% детей отмеч</w:t>
      </w:r>
      <w:r w:rsidR="00D16615">
        <w:rPr>
          <w:rFonts w:ascii="Times New Roman" w:eastAsia="Calibri" w:hAnsi="Times New Roman" w:cs="Times New Roman"/>
          <w:color w:val="000000"/>
          <w:sz w:val="28"/>
          <w:szCs w:val="28"/>
        </w:rPr>
        <w:t>ается стабильная динамика и у 28</w:t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>% детей</w:t>
      </w:r>
      <w:r w:rsidR="006014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</w:t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положительная динамика с переходом на следующий уровень. </w:t>
      </w:r>
    </w:p>
    <w:p w:rsidR="00ED32B5" w:rsidRPr="00ED32B5" w:rsidRDefault="00ED32B5" w:rsidP="00ED32B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После обучения с помощью технологии </w:t>
      </w:r>
      <w:proofErr w:type="spellStart"/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>айтрекер</w:t>
      </w:r>
      <w:proofErr w:type="spellEnd"/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детей отмечены наиболее выраженные результаты: </w:t>
      </w:r>
    </w:p>
    <w:p w:rsidR="00ED32B5" w:rsidRPr="00ED32B5" w:rsidRDefault="00ED32B5" w:rsidP="00331C9C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Повышение учебной мотивации</w:t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;</w:t>
      </w: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ED32B5" w:rsidRPr="00ED32B5" w:rsidRDefault="00ED32B5" w:rsidP="00331C9C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Формирование и упрочнение произвольного внимания; </w:t>
      </w:r>
    </w:p>
    <w:p w:rsidR="00ED32B5" w:rsidRPr="00ED32B5" w:rsidRDefault="00ED32B5" w:rsidP="00331C9C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Повышение концентрации внимания; </w:t>
      </w:r>
    </w:p>
    <w:p w:rsidR="00ED32B5" w:rsidRPr="00ED32B5" w:rsidRDefault="00ED32B5" w:rsidP="00331C9C">
      <w:pPr>
        <w:numPr>
          <w:ilvl w:val="0"/>
          <w:numId w:val="4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2B5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понимания причинно-следственных связей.</w:t>
      </w:r>
    </w:p>
    <w:p w:rsidR="00DE4C89" w:rsidRDefault="00DE4C89" w:rsidP="00601455">
      <w:pPr>
        <w:spacing w:after="200" w:line="276" w:lineRule="auto"/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</w:pPr>
    </w:p>
    <w:p w:rsidR="009165F3" w:rsidRDefault="009165F3" w:rsidP="009165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</w:pP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Использование  т</w:t>
      </w:r>
      <w:r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 xml:space="preserve">ехнологии «Детская </w:t>
      </w:r>
      <w:proofErr w:type="spellStart"/>
      <w:r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мультстудия</w:t>
      </w:r>
      <w:proofErr w:type="spellEnd"/>
      <w:r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 xml:space="preserve"> </w:t>
      </w: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«</w:t>
      </w:r>
      <w:proofErr w:type="gramStart"/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К</w:t>
      </w:r>
      <w:proofErr w:type="gramEnd"/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  <w:lang w:val="en-US"/>
        </w:rPr>
        <w:t>ids</w:t>
      </w: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 xml:space="preserve"> </w:t>
      </w: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  <w:lang w:val="en-US"/>
        </w:rPr>
        <w:t>Animation</w:t>
      </w: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 xml:space="preserve"> </w:t>
      </w: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  <w:lang w:val="en-US"/>
        </w:rPr>
        <w:t>Desk</w:t>
      </w:r>
      <w:r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 xml:space="preserve">»  </w:t>
      </w:r>
      <w:r w:rsidRPr="009165F3">
        <w:rPr>
          <w:rFonts w:ascii="Times New Roman" w:eastAsia="Calibri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  <w:t>при работе с детьми с ОВЗ</w:t>
      </w:r>
    </w:p>
    <w:p w:rsidR="009165F3" w:rsidRDefault="009165F3" w:rsidP="009165F3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ГБСУСО МО «Семейный центр «Сергиево-Посадский» функционирует студия анимации, укомплектованная детской </w:t>
      </w:r>
      <w:proofErr w:type="spellStart"/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мультстудией</w:t>
      </w:r>
      <w:proofErr w:type="spellEnd"/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- инновационным элементом образовательной среды, предназначенным для игровой терапии и развития творческих способностей ребенка. </w:t>
      </w:r>
    </w:p>
    <w:p w:rsidR="009165F3" w:rsidRPr="009165F3" w:rsidRDefault="009165F3" w:rsidP="009165F3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Воспитанники занимаются анимационным творчеством, которое  интегрирует в себе социально-коммуникативное, речевое, физическое, художественно-эстетическое направления развития личности ребенка. </w:t>
      </w:r>
    </w:p>
    <w:p w:rsidR="009165F3" w:rsidRPr="009165F3" w:rsidRDefault="009165F3" w:rsidP="009165F3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Наша цель - создание условий для успешной самостоятельной творческой деятельности, развитие творческих способностей, фантазии, воображения, памяти, мышления.</w:t>
      </w:r>
    </w:p>
    <w:p w:rsidR="009165F3" w:rsidRDefault="009165F3" w:rsidP="009165F3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Занятия позволяют решить спектр развивающих, образовательных и коррекционных задач. Работа в </w:t>
      </w:r>
      <w:proofErr w:type="spellStart"/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мультстудии</w:t>
      </w:r>
      <w:proofErr w:type="spellEnd"/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доступна детям любого возраста, любых возможностей, с любым состоянием здоровья.</w:t>
      </w:r>
    </w:p>
    <w:p w:rsidR="009165F3" w:rsidRPr="009165F3" w:rsidRDefault="00DE4C89" w:rsidP="009165F3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мультстудии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занимаются более 50 воспитанников, которые вместе создают мультфильмы, создавая анимацию, озвучивая и монтируя их. </w:t>
      </w:r>
    </w:p>
    <w:p w:rsidR="009165F3" w:rsidRPr="009165F3" w:rsidRDefault="009165F3" w:rsidP="009165F3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Применяются различные виды техник анимации (объемная, песочная, плоскостная, перекладная). </w:t>
      </w:r>
    </w:p>
    <w:p w:rsidR="009165F3" w:rsidRDefault="009165F3" w:rsidP="00601455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165F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Также воспитанники </w:t>
      </w:r>
      <w:r w:rsidR="00D1661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сами создают персонажей и используют их в своем творчестве, а также создают собственные сценарии с использованием технологий ИИ. </w:t>
      </w:r>
    </w:p>
    <w:p w:rsidR="00D16615" w:rsidRDefault="00D16615" w:rsidP="00601455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течение 2025-2026 учебного года участниками выпущено 4 мультфильма: «Осень золотая», «Сказка о зайчике и его снежном друге», «Однажды в лесу» и «Три поросенка». Мультфильм «Сказка о зайчике и его снежном друге» стал участником Международного творческого фестиваля – конкурса «Мир без границ».  </w:t>
      </w:r>
    </w:p>
    <w:p w:rsidR="00F059AA" w:rsidRDefault="00F059AA" w:rsidP="00F059AA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01A7" w:rsidRDefault="002D01A7" w:rsidP="002D01A7">
      <w:pPr>
        <w:pStyle w:val="Heading2"/>
        <w:spacing w:before="0" w:after="200" w:line="276" w:lineRule="auto"/>
        <w:rPr>
          <w:color w:val="FF972F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FF972F"/>
          <w:sz w:val="28"/>
          <w:szCs w:val="28"/>
          <w:u w:val="single"/>
          <w:lang w:eastAsia="ru-RU"/>
        </w:rPr>
        <w:lastRenderedPageBreak/>
        <w:t xml:space="preserve">Использование мозжечковой стимуляции с применением доски </w:t>
      </w:r>
      <w:proofErr w:type="spellStart"/>
      <w:r>
        <w:rPr>
          <w:rFonts w:ascii="Times New Roman" w:eastAsia="Times New Roman" w:hAnsi="Times New Roman" w:cs="Times New Roman"/>
          <w:i/>
          <w:iCs/>
          <w:color w:val="FF972F"/>
          <w:sz w:val="28"/>
          <w:szCs w:val="28"/>
          <w:u w:val="single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i/>
          <w:iCs/>
          <w:color w:val="FF972F"/>
          <w:sz w:val="28"/>
          <w:szCs w:val="28"/>
          <w:u w:val="single"/>
          <w:lang w:eastAsia="ru-RU"/>
        </w:rPr>
        <w:t xml:space="preserve"> на коррекционных занятиях</w:t>
      </w:r>
    </w:p>
    <w:p w:rsidR="002D01A7" w:rsidRDefault="002D01A7" w:rsidP="002D01A7">
      <w:pPr>
        <w:pStyle w:val="ac"/>
        <w:spacing w:after="200"/>
      </w:pPr>
      <w:r>
        <w:rPr>
          <w:rFonts w:ascii="Times New Roman" w:eastAsia="Calibri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Мозжечковая стимуляция - это метод активизации мозжечка, небольшой, но важной части мозга, отвечающей за координацию движений и равновесие. Исследования показывают, что развитие мозжечка влияет не только на физические навыки, но и на когнитивные функции, включая речевую деятельность. </w:t>
      </w:r>
    </w:p>
    <w:p w:rsidR="002D01A7" w:rsidRDefault="002D01A7" w:rsidP="002D01A7">
      <w:pPr>
        <w:pStyle w:val="ac"/>
        <w:spacing w:after="200"/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Основные преимущества занятий на доске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Бильгоу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: </w:t>
      </w:r>
    </w:p>
    <w:p w:rsidR="002D01A7" w:rsidRDefault="002D01A7" w:rsidP="002D01A7">
      <w:pPr>
        <w:pStyle w:val="ac"/>
        <w:spacing w:after="200"/>
      </w:pPr>
      <w:r>
        <w:rPr>
          <w:rStyle w:val="ae"/>
          <w:rFonts w:ascii="Times New Roman" w:eastAsia="Calibri" w:hAnsi="Times New Roman" w:cs="Times New Roman"/>
          <w:bCs w:val="0"/>
          <w:color w:val="000000" w:themeColor="text1"/>
          <w:sz w:val="28"/>
          <w:szCs w:val="28"/>
        </w:rPr>
        <w:t>Улучшение мышечного тонуса и физического контроля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 Балансировка укрепляет мышцы ног, корпуса и спины, что способствует правильной осанке. Для детей с особенностями в речи укрепление мышечного тонуса может положительно влиять на управление дыханием и голосом.</w:t>
      </w:r>
    </w:p>
    <w:p w:rsidR="002D01A7" w:rsidRDefault="002D01A7" w:rsidP="002D01A7">
      <w:pPr>
        <w:pStyle w:val="ac"/>
        <w:spacing w:after="200"/>
      </w:pPr>
      <w:r>
        <w:rPr>
          <w:rStyle w:val="ae"/>
          <w:rFonts w:ascii="Times New Roman" w:eastAsia="Calibri" w:hAnsi="Times New Roman" w:cs="Times New Roman"/>
          <w:bCs w:val="0"/>
          <w:color w:val="000000" w:themeColor="text1"/>
          <w:sz w:val="28"/>
          <w:szCs w:val="28"/>
        </w:rPr>
        <w:t>Развитие координации и уверенности в движениях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 Упражнения на баланс повышают координацию и гибкость, формируя уверенность в своих действиях. Дети учатся лучше управлять телом, что помогает им чувствовать себя уверенно и в речи.</w:t>
      </w:r>
    </w:p>
    <w:p w:rsidR="002D01A7" w:rsidRDefault="002D01A7" w:rsidP="002D01A7">
      <w:pPr>
        <w:pStyle w:val="Heading3"/>
        <w:spacing w:before="0" w:after="200" w:line="276" w:lineRule="auto"/>
      </w:pPr>
      <w:r>
        <w:rPr>
          <w:rStyle w:val="ae"/>
          <w:rFonts w:ascii="Times New Roman" w:eastAsia="Calibri" w:hAnsi="Times New Roman" w:cs="Times New Roman"/>
          <w:b/>
          <w:color w:val="000000" w:themeColor="text1"/>
        </w:rPr>
        <w:t>Укрепление концентрации и внимания</w:t>
      </w:r>
      <w:r>
        <w:rPr>
          <w:rFonts w:ascii="Times New Roman" w:eastAsia="Calibri" w:hAnsi="Times New Roman" w:cs="Times New Roman"/>
          <w:b w:val="0"/>
          <w:color w:val="000000" w:themeColor="text1"/>
        </w:rPr>
        <w:t>. Поскольку удержание равновесия требует фокусировки, дети развивают навыки концентрации, что особенно полезно для занятий, требующих внимания к деталям и дисциплины.</w:t>
      </w:r>
    </w:p>
    <w:p w:rsidR="002D01A7" w:rsidRDefault="002D01A7" w:rsidP="002D01A7">
      <w:pPr>
        <w:pStyle w:val="Heading3"/>
        <w:spacing w:before="0" w:after="200" w:line="276" w:lineRule="auto"/>
      </w:pPr>
      <w:r>
        <w:rPr>
          <w:rStyle w:val="ae"/>
          <w:rFonts w:ascii="Times New Roman" w:eastAsia="Calibri" w:hAnsi="Times New Roman" w:cs="Times New Roman"/>
          <w:b/>
          <w:color w:val="000000" w:themeColor="text1"/>
        </w:rPr>
        <w:t>Поддержка межполушарного взаимодействия</w:t>
      </w:r>
      <w:r>
        <w:rPr>
          <w:rFonts w:ascii="Times New Roman" w:eastAsia="Calibri" w:hAnsi="Times New Roman" w:cs="Times New Roman"/>
          <w:b w:val="0"/>
          <w:color w:val="000000" w:themeColor="text1"/>
        </w:rPr>
        <w:t>. Балансировка на доске активирует сразу несколько зон мозга, особенно ту, что отвечает за взаимодействие полушарий, что благоприятно сказывается на речевых процессах и восприятии информации.</w:t>
      </w:r>
    </w:p>
    <w:p w:rsidR="002D01A7" w:rsidRDefault="002D01A7" w:rsidP="002D01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Количество воспитанников, посетивших коррекционные занятия с использованием данного метода в 2024 – 2025 учебном году - 56 детей.</w:t>
      </w:r>
    </w:p>
    <w:p w:rsidR="002D01A7" w:rsidRDefault="002D01A7" w:rsidP="002D01A7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Динамика развития детей в результате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развивающей работы (положительная динамика)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Выполнение действий по речевой инструкции – на 40%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Выполнение действий по подражанию – на 70%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Понимание названий предметов – на 35%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Понимание простых слов – на 49%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познавательного интереса – на 25%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межполушарного взаимодействия – на 15%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Развитие общей моторики – на 49%</w:t>
      </w:r>
    </w:p>
    <w:p w:rsidR="002D01A7" w:rsidRDefault="002D01A7" w:rsidP="002D01A7">
      <w:pPr>
        <w:pStyle w:val="ac"/>
        <w:spacing w:after="200"/>
        <w:rPr>
          <w:b/>
          <w:i/>
          <w:iCs/>
          <w:lang w:eastAsia="ru-RU"/>
        </w:rPr>
      </w:pPr>
    </w:p>
    <w:p w:rsidR="002D01A7" w:rsidRDefault="002D01A7" w:rsidP="002D01A7">
      <w:pPr>
        <w:pStyle w:val="Heading2"/>
        <w:spacing w:before="0" w:after="200" w:line="276" w:lineRule="auto"/>
        <w:rPr>
          <w:color w:val="FF972F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FF972F"/>
          <w:sz w:val="28"/>
          <w:szCs w:val="28"/>
          <w:u w:val="single"/>
          <w:lang w:eastAsia="ru-RU"/>
        </w:rPr>
        <w:lastRenderedPageBreak/>
        <w:t>Использование интерактивного комплекса «Умное зеркало» на коррекционных занятиях.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Умное зеркало сочетает в себе функции обычного зеркала и современного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интерактивного оборудования для развития артикуляции и коррекции речевых нарушений.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Элементы занятия в форме компьютерной игры обеспечивают высокую мотивацию</w:t>
      </w:r>
      <w:r>
        <w:rPr>
          <w:rFonts w:ascii="Times New Roman" w:hAnsi="Times New Roman" w:cs="Times New Roman"/>
          <w:color w:val="34343C"/>
          <w:sz w:val="28"/>
          <w:szCs w:val="28"/>
        </w:rPr>
        <w:t xml:space="preserve"> детей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, дают возможность индивидуального подхода к каждому ребенку, экономят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время на подготовку занятий; процесс отслеживания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результатов </w:t>
      </w:r>
      <w:proofErr w:type="gramStart"/>
      <w:r w:rsidRPr="00D16615">
        <w:rPr>
          <w:rFonts w:ascii="Times New Roman" w:hAnsi="Times New Roman" w:cs="Times New Roman"/>
          <w:color w:val="34343C"/>
          <w:sz w:val="28"/>
          <w:szCs w:val="28"/>
        </w:rPr>
        <w:t>автоматизирован</w:t>
      </w:r>
      <w:proofErr w:type="gramEnd"/>
      <w:r w:rsidRPr="00D16615">
        <w:rPr>
          <w:rFonts w:ascii="Times New Roman" w:hAnsi="Times New Roman" w:cs="Times New Roman"/>
          <w:color w:val="34343C"/>
          <w:sz w:val="28"/>
          <w:szCs w:val="28"/>
        </w:rPr>
        <w:t>.</w:t>
      </w:r>
    </w:p>
    <w:p w:rsid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Количество воспитанников, посетивших коррекционные занятия </w:t>
      </w:r>
      <w:proofErr w:type="gramStart"/>
      <w:r w:rsidRPr="00D16615">
        <w:rPr>
          <w:rFonts w:ascii="Times New Roman" w:hAnsi="Times New Roman" w:cs="Times New Roman"/>
          <w:color w:val="34343C"/>
          <w:sz w:val="28"/>
          <w:szCs w:val="28"/>
        </w:rPr>
        <w:t>с</w:t>
      </w:r>
      <w:proofErr w:type="gramEnd"/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использованием данного метода в 202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5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 – 202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6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 учебном году - 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65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 детей.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Динамика развития детей в результате </w:t>
      </w:r>
      <w:proofErr w:type="spellStart"/>
      <w:r w:rsidRPr="00D16615">
        <w:rPr>
          <w:rFonts w:ascii="Times New Roman" w:hAnsi="Times New Roman" w:cs="Times New Roman"/>
          <w:color w:val="34343C"/>
          <w:sz w:val="28"/>
          <w:szCs w:val="28"/>
        </w:rPr>
        <w:t>коррекционно</w:t>
      </w:r>
      <w:proofErr w:type="spellEnd"/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 – развивающей работы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(положительная динамика)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улучшение подвижности артикуляционного аппарата - на 7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4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развитие правильного речевого выдоха — на 6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6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развитие мелкой моторики — на 5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7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формирование правильного звукопроизношения — 3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4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proofErr w:type="spellStart"/>
      <w:r w:rsidRPr="00D16615">
        <w:rPr>
          <w:rFonts w:ascii="Times New Roman" w:hAnsi="Times New Roman" w:cs="Times New Roman"/>
          <w:color w:val="34343C"/>
          <w:sz w:val="28"/>
          <w:szCs w:val="28"/>
        </w:rPr>
        <w:t>развиватие</w:t>
      </w:r>
      <w:proofErr w:type="spellEnd"/>
      <w:r w:rsidRPr="00D16615">
        <w:rPr>
          <w:rFonts w:ascii="Times New Roman" w:hAnsi="Times New Roman" w:cs="Times New Roman"/>
          <w:color w:val="34343C"/>
          <w:sz w:val="28"/>
          <w:szCs w:val="28"/>
        </w:rPr>
        <w:t xml:space="preserve"> словарного запаса — 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6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4%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развитие грамматического строя речи — 2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3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формирование и развитие фонематических процессов – на 2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8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Pr="00D16615" w:rsidRDefault="00D16615" w:rsidP="00D16615">
      <w:p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</w:p>
    <w:p w:rsidR="00D16615" w:rsidRPr="00D16615" w:rsidRDefault="00D16615" w:rsidP="00D16615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color w:val="34343C"/>
          <w:sz w:val="28"/>
          <w:szCs w:val="28"/>
        </w:rPr>
      </w:pPr>
      <w:r w:rsidRPr="00D16615">
        <w:rPr>
          <w:rFonts w:ascii="Times New Roman" w:hAnsi="Times New Roman" w:cs="Times New Roman"/>
          <w:color w:val="34343C"/>
          <w:sz w:val="28"/>
          <w:szCs w:val="28"/>
        </w:rPr>
        <w:t>повышение мотивации – на 8</w:t>
      </w:r>
      <w:r w:rsidRPr="00D16615">
        <w:rPr>
          <w:rFonts w:ascii="Times New Roman" w:eastAsia="Calibri" w:hAnsi="Times New Roman" w:cs="Times New Roman"/>
          <w:color w:val="34343C"/>
          <w:sz w:val="28"/>
          <w:szCs w:val="28"/>
        </w:rPr>
        <w:t>5</w:t>
      </w:r>
      <w:r w:rsidRPr="00D16615">
        <w:rPr>
          <w:rFonts w:ascii="Times New Roman" w:hAnsi="Times New Roman" w:cs="Times New Roman"/>
          <w:color w:val="34343C"/>
          <w:sz w:val="28"/>
          <w:szCs w:val="28"/>
        </w:rPr>
        <w:t>%</w:t>
      </w:r>
    </w:p>
    <w:p w:rsidR="00D16615" w:rsidRDefault="00D16615" w:rsidP="002D01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2D01A7" w:rsidRDefault="002D01A7" w:rsidP="002D01A7">
      <w:pPr>
        <w:spacing w:after="200" w:line="276" w:lineRule="auto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  <w:u w:val="single"/>
          <w:lang w:eastAsia="ru-RU"/>
        </w:rPr>
        <w:t>Коррекционно-развивающая программа для детей с ТМНР с использованием программно-дидактического комплекса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  <w:u w:val="single"/>
          <w:lang w:eastAsia="ru-RU"/>
        </w:rPr>
        <w:t>Логомер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28"/>
          <w:szCs w:val="28"/>
          <w:u w:val="single"/>
          <w:lang w:eastAsia="ru-RU"/>
        </w:rPr>
        <w:t xml:space="preserve"> -2».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D01A7" w:rsidRDefault="002D01A7" w:rsidP="002D01A7">
      <w:pPr>
        <w:shd w:val="clear" w:color="auto" w:fill="FFFFFF"/>
        <w:spacing w:before="90" w:after="9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любят играть на компьютере, и возможность позаниматься на нём служит дополнительным стимулом для выполнения заданий. Компьютерные развивающие игры создают высокую мотивацию детей, поддерживают их активное восприятие занятий. Интерес к заданию при этом удерживается значительно дольше. Использование компьютера даёт ребенку с речевыми недостатками возможность в некоторой степени самостоятельно оценивать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правильность выполнения задания, так как на мониторе он видит результат своих действий. Игры рассчитаны на развитие речи, памяти, внимания, кругозора, обучение чтению и счету, увеличение разнообразия видов учебной деятельности.</w:t>
      </w:r>
    </w:p>
    <w:p w:rsidR="002D01A7" w:rsidRDefault="002D01A7" w:rsidP="002D01A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составлена с учетом особенностей детей с интеллектуальными нарушениями, потребностей и возможностей воспитанников и обеспечивает комплексный подход при проведении коррекционно-развивающей деятельности с детьми с системной речевой патологией, нарушением когнитивной деятельности при сохранном или относительно сохранном зрении и сохранном слухе.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преодоление нарушений развития речи детей с СНР, оказание им квалифицированной помощи в построении процесса коммуникации; создание условий для развития эмоционального, социального, и интеллектуального потенциала ребенка и формирование его позитивных личностных качеств.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программы: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Формирование у детей элементарных способов и средств взаимодействия с окружающими людьми, развитие потребности во взаимодействии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и в речевой активности.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Совершенствование лексической стороны речи, способности к подражанию речи, практическое усвоение лексических и грамматических средств языка;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Совершенствование произносительной стороны речи, грамматического строя речи, формирование правильного произношения (воспитание артикуляционных навыков, звукопроизношения, слоговой структуры слова и фонематического восприятия);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Совершенствование диалогической формы связной речи в различных формах и видах детской деятельности.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Развитие понимания речи;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Активизация речевой деятельности и развитие лексико-грамматических средств языка в разных видах деятельности (преимущественно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игровой);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Активация, вызывание и развитие самостоятельной фразовой речи.</w:t>
      </w:r>
    </w:p>
    <w:p w:rsidR="002D01A7" w:rsidRDefault="002D01A7" w:rsidP="002D01A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1A7" w:rsidRDefault="002D01A7" w:rsidP="002D01A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Количество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воспитанников, посетивших коррекционные занятия с использованием данной программы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в 2024 – 2025 учебном году -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6 детей.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улучшение подвижности артикуляционного аппарата  - на 75%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развитие правильного речевого выдоха — на 64%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развитие мелкой моторики — на 58%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формирование правильного звукопроизношения — 35%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развиватие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словарного запаса — 54%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развитие грамматического строя речи — 22%</w:t>
      </w:r>
    </w:p>
    <w:p w:rsidR="002D01A7" w:rsidRDefault="002D01A7" w:rsidP="00331C9C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формирование и развитие фонематических процессов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на 23%</w:t>
      </w:r>
    </w:p>
    <w:p w:rsidR="002D01A7" w:rsidRPr="00CC5418" w:rsidRDefault="002D01A7" w:rsidP="00CC5418">
      <w:pPr>
        <w:pStyle w:val="a7"/>
        <w:numPr>
          <w:ilvl w:val="0"/>
          <w:numId w:val="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541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повышение мотивации – на 82%</w:t>
      </w:r>
    </w:p>
    <w:p w:rsidR="002D01A7" w:rsidRDefault="002D01A7" w:rsidP="002D01A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026" w:rsidRDefault="00235026" w:rsidP="0023502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color w:val="C45911" w:themeColor="accent2" w:themeShade="BF"/>
          <w:sz w:val="28"/>
          <w:szCs w:val="28"/>
          <w:u w:val="single"/>
        </w:rPr>
        <w:t>Дополнительная коррекционно-развивающая программа по развитию коммуникативных навыков для детей с интеллектуальными нарушениями с применением языковой программы МАКАТОН и карточками PECS «Учимся общаться»</w:t>
      </w:r>
    </w:p>
    <w:p w:rsidR="00235026" w:rsidRDefault="00235026" w:rsidP="0023502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5026" w:rsidRDefault="00235026" w:rsidP="0023502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Макатон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МАКАТОН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CATON) – это уникальная языковая программа, сочетающая звучащую речь, жесты и символы. Цель этой программы – дать возможность общения людям с физическими и интеллектуальными нарушениями. Главное отличие 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Макатон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 других программ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альтернативной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коммуникации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– это использование разных каналов передачи и восприятия информации, когда одному понятию соответствуют сразу жест и символ. Использование жестов делает коммуникацию возможной для людей, у которых отсутствует речь или речь которых неразборчива. Символы PECS помогают общаться тем, кто не может жестикулировать или предпочитает графическое выражение речи. Также программа учит детей устанавливать контакт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взрослыми и сверстниками, слышать и понимать окружающих, сообщать о своих потребностях и желаниях. Жестикуляция стимулирует речевые зоны мозга, что способствует развитию артикуляционного аппарата ребёнка. В результате появление одной из форм коммуникации в жизни ребёнка приводит к социальному развитию и сокращает проявления поведенческих нарушений.</w:t>
      </w:r>
    </w:p>
    <w:p w:rsidR="00235026" w:rsidRDefault="00235026" w:rsidP="0023502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Цель: организация взаимодействия с детьми с ОВЗ (дети с умственной отсталостью, аутизмом, с. Дауна, тяжелыми нарушениями речи).</w:t>
      </w:r>
    </w:p>
    <w:p w:rsidR="00235026" w:rsidRDefault="00235026" w:rsidP="0023502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235026" w:rsidRDefault="00235026" w:rsidP="00235026">
      <w:pPr>
        <w:pStyle w:val="a7"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мотивации к общению;</w:t>
      </w:r>
    </w:p>
    <w:p w:rsidR="00235026" w:rsidRDefault="00235026" w:rsidP="00235026">
      <w:pPr>
        <w:pStyle w:val="a7"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коммуникативных навыков (навыка общения с собеседником);</w:t>
      </w:r>
    </w:p>
    <w:p w:rsidR="00235026" w:rsidRDefault="00235026" w:rsidP="00235026">
      <w:pPr>
        <w:pStyle w:val="a7"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стимулирование речевой активности;</w:t>
      </w:r>
    </w:p>
    <w:p w:rsidR="00235026" w:rsidRDefault="00235026" w:rsidP="00235026">
      <w:pPr>
        <w:pStyle w:val="a7"/>
        <w:numPr>
          <w:ilvl w:val="0"/>
          <w:numId w:val="9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совершенствование у детей возможности понимания речи.</w:t>
      </w:r>
    </w:p>
    <w:p w:rsidR="00235026" w:rsidRDefault="00235026" w:rsidP="0023502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5026" w:rsidRDefault="00235026" w:rsidP="0023502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Динамика развития детей в результате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развивающей работы (положительная динамика)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Выполнение действий по речевой инструкции – на 23%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Выполнение действий по подражанию – на 60%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Понимание названий предметов – на 25%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Понимание простых слов – на 46%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познавательного интереса – на 18%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межполушарного взаимодействия – на 12%</w:t>
      </w:r>
    </w:p>
    <w:p w:rsidR="00235026" w:rsidRDefault="00235026" w:rsidP="00235026">
      <w:pPr>
        <w:pStyle w:val="a7"/>
        <w:numPr>
          <w:ilvl w:val="0"/>
          <w:numId w:val="10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Развитие мелкой моторики – на 56%</w:t>
      </w:r>
    </w:p>
    <w:p w:rsidR="001601CD" w:rsidRDefault="001601CD" w:rsidP="00DE4C8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430A5" w:rsidRPr="00C4616A" w:rsidRDefault="001A4298" w:rsidP="00DE4C89">
      <w:pPr>
        <w:spacing w:line="276" w:lineRule="auto"/>
        <w:jc w:val="center"/>
        <w:rPr>
          <w:rStyle w:val="a9"/>
          <w:rFonts w:ascii="Times New Roman" w:hAnsi="Times New Roman" w:cs="Times New Roman"/>
          <w:color w:val="C45911" w:themeColor="accent2" w:themeShade="BF"/>
          <w:sz w:val="28"/>
          <w:szCs w:val="28"/>
          <w:u w:val="single"/>
        </w:rPr>
      </w:pPr>
      <w:r w:rsidRPr="00C4616A">
        <w:rPr>
          <w:rStyle w:val="a9"/>
          <w:rFonts w:ascii="Times New Roman" w:hAnsi="Times New Roman" w:cs="Times New Roman"/>
          <w:color w:val="C45911" w:themeColor="accent2" w:themeShade="BF"/>
          <w:sz w:val="28"/>
          <w:szCs w:val="28"/>
          <w:u w:val="single"/>
        </w:rPr>
        <w:t>Психологическая коррекция с помощью песочной терапии и рисования песком на световых столах. </w:t>
      </w:r>
    </w:p>
    <w:p w:rsidR="00256094" w:rsidRPr="00256094" w:rsidRDefault="001A4298" w:rsidP="001A4298">
      <w:pPr>
        <w:spacing w:line="276" w:lineRule="auto"/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Кроме классической </w:t>
      </w:r>
      <w:proofErr w:type="spellStart"/>
      <w:r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юнгианской</w:t>
      </w:r>
      <w:proofErr w:type="spellEnd"/>
      <w:r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песочн</w:t>
      </w:r>
      <w:r w:rsidR="00256094"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ицы и световых столов, в  Семейном центре используется</w:t>
      </w:r>
      <w:r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инноваци</w:t>
      </w:r>
      <w:r w:rsidR="00256094"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онный инструмент – интерактивная песочница</w:t>
      </w:r>
      <w:r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. Она является маленькой моделью окружающего мира, в которой ребенок может "проиграть" и отпустить всё, что его беспокоит. </w:t>
      </w:r>
    </w:p>
    <w:p w:rsidR="001A4298" w:rsidRDefault="001A4298" w:rsidP="001A4298">
      <w:pPr>
        <w:spacing w:line="276" w:lineRule="auto"/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56094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Интерактивная песочница — комплекс, в котором с помощью технологий дополненной реальности дети строят на песке свои миры с озёрами и горами, вулканами и долинами. Дети развивают речь, изучают окружающий мир, географию, строение земли, цвета, фигуры, учатся ориентироваться в пространстве, развивают память, внимание и логику.</w:t>
      </w:r>
    </w:p>
    <w:p w:rsidR="00601455" w:rsidRPr="00601455" w:rsidRDefault="00601455" w:rsidP="001A429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01455">
        <w:rPr>
          <w:rFonts w:ascii="Times New Roman" w:hAnsi="Times New Roman" w:cs="Times New Roman"/>
          <w:sz w:val="28"/>
          <w:szCs w:val="28"/>
        </w:rPr>
        <w:t xml:space="preserve">Песочная терапия положительно повлияла на развитие детей с ОВЗ в целом: </w:t>
      </w:r>
    </w:p>
    <w:p w:rsidR="00601455" w:rsidRPr="004A5CA9" w:rsidRDefault="00601455" w:rsidP="00331C9C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5CA9">
        <w:rPr>
          <w:rFonts w:ascii="Times New Roman" w:hAnsi="Times New Roman" w:cs="Times New Roman"/>
          <w:sz w:val="28"/>
          <w:szCs w:val="28"/>
        </w:rPr>
        <w:t xml:space="preserve">У детей значительно повысилась мотивация к занятиям, </w:t>
      </w:r>
    </w:p>
    <w:p w:rsidR="00601455" w:rsidRPr="004A5CA9" w:rsidRDefault="00601455" w:rsidP="00331C9C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5CA9">
        <w:rPr>
          <w:rFonts w:ascii="Times New Roman" w:hAnsi="Times New Roman" w:cs="Times New Roman"/>
          <w:sz w:val="28"/>
          <w:szCs w:val="28"/>
        </w:rPr>
        <w:t xml:space="preserve">Снизился уровень возбудимости и тревожности; </w:t>
      </w:r>
    </w:p>
    <w:p w:rsidR="00601455" w:rsidRPr="004A5CA9" w:rsidRDefault="00601455" w:rsidP="00331C9C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5CA9">
        <w:rPr>
          <w:rFonts w:ascii="Times New Roman" w:hAnsi="Times New Roman" w:cs="Times New Roman"/>
          <w:sz w:val="28"/>
          <w:szCs w:val="28"/>
        </w:rPr>
        <w:t xml:space="preserve">Увеличился словарный запас, </w:t>
      </w:r>
    </w:p>
    <w:p w:rsidR="00601455" w:rsidRPr="004A5CA9" w:rsidRDefault="00601455" w:rsidP="00331C9C">
      <w:pPr>
        <w:pStyle w:val="a7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5CA9">
        <w:rPr>
          <w:rFonts w:ascii="Times New Roman" w:hAnsi="Times New Roman" w:cs="Times New Roman"/>
          <w:sz w:val="28"/>
          <w:szCs w:val="28"/>
        </w:rPr>
        <w:t>Совершенствуется мелкая моторика кистей рук, пространственная ориентация;</w:t>
      </w:r>
    </w:p>
    <w:p w:rsidR="00601455" w:rsidRPr="004A5CA9" w:rsidRDefault="00601455" w:rsidP="00331C9C">
      <w:pPr>
        <w:pStyle w:val="a7"/>
        <w:numPr>
          <w:ilvl w:val="0"/>
          <w:numId w:val="6"/>
        </w:numPr>
        <w:spacing w:line="276" w:lineRule="auto"/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A5CA9">
        <w:rPr>
          <w:rFonts w:ascii="Times New Roman" w:hAnsi="Times New Roman" w:cs="Times New Roman"/>
          <w:sz w:val="28"/>
          <w:szCs w:val="28"/>
        </w:rPr>
        <w:t>Развивается фантазия (дети сами придумывают игры, придумывают новые правила).</w:t>
      </w:r>
    </w:p>
    <w:p w:rsidR="00C4616A" w:rsidRDefault="00C4616A" w:rsidP="00C4616A">
      <w:pPr>
        <w:pStyle w:val="c30"/>
        <w:spacing w:after="0"/>
        <w:ind w:firstLine="420"/>
        <w:jc w:val="both"/>
        <w:rPr>
          <w:sz w:val="28"/>
          <w:highlight w:val="white"/>
        </w:rPr>
      </w:pPr>
    </w:p>
    <w:p w:rsidR="00C4616A" w:rsidRDefault="00C4616A" w:rsidP="00C4616A">
      <w:pPr>
        <w:spacing w:line="276" w:lineRule="auto"/>
        <w:jc w:val="center"/>
        <w:rPr>
          <w:rStyle w:val="a9"/>
          <w:rFonts w:ascii="Times New Roman" w:hAnsi="Times New Roman" w:cs="Times New Roman"/>
          <w:color w:val="C45911" w:themeColor="accent2" w:themeShade="BF"/>
          <w:sz w:val="28"/>
          <w:szCs w:val="28"/>
          <w:u w:val="single"/>
        </w:rPr>
      </w:pPr>
      <w:r>
        <w:rPr>
          <w:rStyle w:val="a9"/>
          <w:rFonts w:ascii="Times New Roman" w:hAnsi="Times New Roman" w:cs="Times New Roman"/>
          <w:color w:val="C45911" w:themeColor="accent2" w:themeShade="BF"/>
          <w:sz w:val="28"/>
          <w:szCs w:val="28"/>
          <w:u w:val="single"/>
        </w:rPr>
        <w:t>Лечебная физкультура как средство коррекции и компенсации двигательных нарушений</w:t>
      </w:r>
      <w:r w:rsidRPr="00C4616A">
        <w:rPr>
          <w:rStyle w:val="a9"/>
          <w:rFonts w:ascii="Times New Roman" w:hAnsi="Times New Roman" w:cs="Times New Roman"/>
          <w:color w:val="C45911" w:themeColor="accent2" w:themeShade="BF"/>
          <w:sz w:val="28"/>
          <w:szCs w:val="28"/>
          <w:u w:val="single"/>
        </w:rPr>
        <w:t>. </w:t>
      </w:r>
    </w:p>
    <w:p w:rsidR="00C4616A" w:rsidRPr="00C4616A" w:rsidRDefault="00C4616A" w:rsidP="00C4616A">
      <w:pPr>
        <w:spacing w:line="276" w:lineRule="auto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u w:val="single"/>
        </w:rPr>
      </w:pPr>
      <w:r>
        <w:rPr>
          <w:rFonts w:ascii="Times New Roman" w:hAnsi="Times New Roman"/>
          <w:sz w:val="28"/>
        </w:rPr>
        <w:t xml:space="preserve">   Лечебная  физкультура   (ЛФК) – является  наиболее  эффективным средством  коррекции  ребенка  в  условиях   Центра.</w:t>
      </w:r>
    </w:p>
    <w:p w:rsidR="00C4616A" w:rsidRDefault="00C4616A" w:rsidP="00C4616A">
      <w:pPr>
        <w:pStyle w:val="a7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Систематические   занятия   лечебной  физкультурой  являются  не только   средством  физического   воспитания,  но  и  мощным  фактором   коррекции  и  компенсации  двигательных  нарушений.  Эффективность   занятий   заключается  в  улучшении  общего   самочувствия детей,   повышения  функциональных  возможностей   сердечн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сосудистой  и  дыхательных  систем,  улучшении  </w:t>
      </w:r>
      <w:r>
        <w:rPr>
          <w:rFonts w:ascii="Times New Roman" w:hAnsi="Times New Roman"/>
          <w:sz w:val="28"/>
        </w:rPr>
        <w:lastRenderedPageBreak/>
        <w:t xml:space="preserve">эмоционального   состояния,  снижении  уровня  тревожности,  выравнивании  самооценки,  повышении  социальной  адаптации,   формировании  мотивации  к  здоровому   образу   жизни.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 отделении «Милосердие»  имеется   кабинет ЛФК,   который  объединяет  в  себе занятия   лечебной  физкультурой  и  механотерапией.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 началом каждой процедуры проводится суставная и пассивная гимнастика, для подготовки нервной и мышечной системы.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гимнастических ковриках отрабатывается техника самостоятельного изменения положения тела, такого как: переворачивания, поворот на бок, </w:t>
      </w:r>
      <w:proofErr w:type="spellStart"/>
      <w:r>
        <w:rPr>
          <w:rFonts w:ascii="Times New Roman" w:hAnsi="Times New Roman"/>
          <w:sz w:val="28"/>
        </w:rPr>
        <w:t>опирание</w:t>
      </w:r>
      <w:proofErr w:type="spellEnd"/>
      <w:r>
        <w:rPr>
          <w:rFonts w:ascii="Times New Roman" w:hAnsi="Times New Roman"/>
          <w:sz w:val="28"/>
        </w:rPr>
        <w:t xml:space="preserve"> на руки, опора на руки лежа на животе, вставание на четвереньки;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Вертикализаторы</w:t>
      </w:r>
      <w:proofErr w:type="spellEnd"/>
      <w:r>
        <w:rPr>
          <w:rFonts w:ascii="Times New Roman" w:hAnsi="Times New Roman"/>
          <w:sz w:val="28"/>
        </w:rPr>
        <w:t xml:space="preserve"> применяются для тех детей, которые нуждаются в поддержке при принятии вертикального положения. Это позволяет безопасно наращивать физическую активность и адаптировать к вертикальной позе;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помощью балансировочной доски развивается равновесие и улучшается стабилизация тела, за счёт тренировки вестибулярного аппарата головного мозга;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Занятия на </w:t>
      </w:r>
      <w:proofErr w:type="spellStart"/>
      <w:r>
        <w:rPr>
          <w:rFonts w:ascii="Times New Roman" w:hAnsi="Times New Roman"/>
          <w:sz w:val="28"/>
        </w:rPr>
        <w:t>фитболе</w:t>
      </w:r>
      <w:proofErr w:type="spellEnd"/>
      <w:r>
        <w:rPr>
          <w:rFonts w:ascii="Times New Roman" w:hAnsi="Times New Roman"/>
          <w:sz w:val="28"/>
        </w:rPr>
        <w:t xml:space="preserve"> позволяют развивать гибкость и значительно улучшить физическое состояние и общее самочувствие ребенка. 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Так же для вспомогательного лечения применяется </w:t>
      </w:r>
      <w:proofErr w:type="spellStart"/>
      <w:r>
        <w:rPr>
          <w:rFonts w:ascii="Times New Roman" w:hAnsi="Times New Roman"/>
          <w:sz w:val="28"/>
        </w:rPr>
        <w:t>кинезиотейпирование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Тейпы</w:t>
      </w:r>
      <w:proofErr w:type="spellEnd"/>
      <w:r>
        <w:rPr>
          <w:rFonts w:ascii="Times New Roman" w:hAnsi="Times New Roman"/>
          <w:sz w:val="28"/>
        </w:rPr>
        <w:t xml:space="preserve"> могут помочь стабилизировать суставы, уменьшить напряжение в мышцах и улучшить их положение. Это может приводить к уменьшению боли и улучшению комфорта ребенка.</w:t>
      </w:r>
    </w:p>
    <w:p w:rsidR="00C4616A" w:rsidRDefault="0035287F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применения методики</w:t>
      </w:r>
      <w:r w:rsidR="00C4616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отмечается</w:t>
      </w:r>
      <w:r w:rsidR="00C4616A">
        <w:rPr>
          <w:rFonts w:ascii="Times New Roman" w:hAnsi="Times New Roman"/>
          <w:sz w:val="28"/>
        </w:rPr>
        <w:t xml:space="preserve">, что особая эффективность в </w:t>
      </w:r>
      <w:proofErr w:type="spellStart"/>
      <w:r w:rsidR="00C4616A">
        <w:rPr>
          <w:rFonts w:ascii="Times New Roman" w:hAnsi="Times New Roman"/>
          <w:sz w:val="28"/>
        </w:rPr>
        <w:t>абилитации</w:t>
      </w:r>
      <w:proofErr w:type="spellEnd"/>
      <w:r w:rsidR="00C4616A">
        <w:rPr>
          <w:rFonts w:ascii="Times New Roman" w:hAnsi="Times New Roman"/>
          <w:sz w:val="28"/>
        </w:rPr>
        <w:t xml:space="preserve"> детей наблюдается на занятиях с применением тренажеров </w:t>
      </w:r>
      <w:proofErr w:type="spellStart"/>
      <w:r w:rsidR="00C4616A">
        <w:rPr>
          <w:rFonts w:ascii="Times New Roman" w:hAnsi="Times New Roman"/>
          <w:sz w:val="28"/>
        </w:rPr>
        <w:t>MotoMed</w:t>
      </w:r>
      <w:proofErr w:type="spellEnd"/>
      <w:r w:rsidR="00C4616A">
        <w:rPr>
          <w:rFonts w:ascii="Times New Roman" w:hAnsi="Times New Roman"/>
          <w:sz w:val="28"/>
        </w:rPr>
        <w:t xml:space="preserve"> </w:t>
      </w:r>
      <w:proofErr w:type="spellStart"/>
      <w:r w:rsidR="00C4616A">
        <w:rPr>
          <w:rFonts w:ascii="Times New Roman" w:hAnsi="Times New Roman"/>
          <w:sz w:val="28"/>
        </w:rPr>
        <w:t>Viva</w:t>
      </w:r>
      <w:proofErr w:type="spellEnd"/>
      <w:r w:rsidR="00C4616A">
        <w:rPr>
          <w:rFonts w:ascii="Times New Roman" w:hAnsi="Times New Roman"/>
          <w:sz w:val="28"/>
        </w:rPr>
        <w:t xml:space="preserve"> 2 и «</w:t>
      </w:r>
      <w:proofErr w:type="spellStart"/>
      <w:r w:rsidR="00C4616A">
        <w:rPr>
          <w:rFonts w:ascii="Times New Roman" w:hAnsi="Times New Roman"/>
          <w:sz w:val="28"/>
        </w:rPr>
        <w:t>Ардос</w:t>
      </w:r>
      <w:proofErr w:type="spellEnd"/>
      <w:r w:rsidR="00C4616A">
        <w:rPr>
          <w:rFonts w:ascii="Times New Roman" w:hAnsi="Times New Roman"/>
          <w:sz w:val="28"/>
        </w:rPr>
        <w:t xml:space="preserve">». Эти устройства специфически разработаны для реабилитации и  физической подготовки детей с ограниченными возможностями. С помощью </w:t>
      </w:r>
      <w:proofErr w:type="spellStart"/>
      <w:r w:rsidR="00C4616A">
        <w:rPr>
          <w:rFonts w:ascii="Times New Roman" w:hAnsi="Times New Roman"/>
          <w:sz w:val="28"/>
        </w:rPr>
        <w:t>MotoMed</w:t>
      </w:r>
      <w:proofErr w:type="spellEnd"/>
      <w:r w:rsidR="00C4616A">
        <w:rPr>
          <w:rFonts w:ascii="Times New Roman" w:hAnsi="Times New Roman"/>
          <w:sz w:val="28"/>
        </w:rPr>
        <w:t xml:space="preserve"> </w:t>
      </w:r>
      <w:proofErr w:type="spellStart"/>
      <w:r w:rsidR="00C4616A">
        <w:rPr>
          <w:rFonts w:ascii="Times New Roman" w:hAnsi="Times New Roman"/>
          <w:sz w:val="28"/>
        </w:rPr>
        <w:t>Viva</w:t>
      </w:r>
      <w:proofErr w:type="spellEnd"/>
      <w:r w:rsidR="00C4616A">
        <w:rPr>
          <w:rFonts w:ascii="Times New Roman" w:hAnsi="Times New Roman"/>
          <w:sz w:val="28"/>
        </w:rPr>
        <w:t xml:space="preserve"> 2 у детей увеличивается мышечная </w:t>
      </w:r>
      <w:proofErr w:type="gramStart"/>
      <w:r w:rsidR="00C4616A">
        <w:rPr>
          <w:rFonts w:ascii="Times New Roman" w:hAnsi="Times New Roman"/>
          <w:sz w:val="28"/>
        </w:rPr>
        <w:t>сила</w:t>
      </w:r>
      <w:proofErr w:type="gramEnd"/>
      <w:r w:rsidR="00C4616A">
        <w:rPr>
          <w:rFonts w:ascii="Times New Roman" w:hAnsi="Times New Roman"/>
          <w:sz w:val="28"/>
        </w:rPr>
        <w:t xml:space="preserve"> и выносливость а так же улучшается межполушарное взаимодействие при реверсивном движении.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Тренажер "</w:t>
      </w:r>
      <w:proofErr w:type="spellStart"/>
      <w:r>
        <w:rPr>
          <w:rFonts w:ascii="Times New Roman" w:hAnsi="Times New Roman"/>
          <w:sz w:val="28"/>
        </w:rPr>
        <w:t>Ардос</w:t>
      </w:r>
      <w:proofErr w:type="spellEnd"/>
      <w:r>
        <w:rPr>
          <w:rFonts w:ascii="Times New Roman" w:hAnsi="Times New Roman"/>
          <w:sz w:val="28"/>
        </w:rPr>
        <w:t xml:space="preserve">" используется для обучения детей самостоятельной ходьбе без опоры. </w:t>
      </w:r>
    </w:p>
    <w:p w:rsidR="00C4616A" w:rsidRDefault="00C4616A" w:rsidP="00C4616A">
      <w:pPr>
        <w:pStyle w:val="a7"/>
        <w:tabs>
          <w:tab w:val="left" w:pos="365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время работы с использованием данных тренажеров несколько детей обучились самостоятельно ходить. В последствии их перевели в отделение </w:t>
      </w:r>
      <w:proofErr w:type="spellStart"/>
      <w:proofErr w:type="gramStart"/>
      <w:r>
        <w:rPr>
          <w:rFonts w:ascii="Times New Roman" w:hAnsi="Times New Roman"/>
          <w:sz w:val="28"/>
        </w:rPr>
        <w:t>Социальной-трудовой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реабилитации, для дальнейшего обучения социальным навыкам.</w:t>
      </w:r>
    </w:p>
    <w:p w:rsidR="0035287F" w:rsidRPr="0035287F" w:rsidRDefault="0035287F" w:rsidP="0035287F">
      <w:pPr>
        <w:pStyle w:val="a7"/>
        <w:tabs>
          <w:tab w:val="left" w:pos="3653"/>
        </w:tabs>
        <w:ind w:left="0" w:firstLine="709"/>
        <w:rPr>
          <w:rFonts w:ascii="Times New Roman" w:hAnsi="Times New Roman"/>
          <w:color w:val="000000"/>
          <w:sz w:val="28"/>
          <w:highlight w:val="white"/>
        </w:rPr>
      </w:pPr>
      <w:bookmarkStart w:id="2" w:name="_dx_frag_StartFragment"/>
      <w:bookmarkEnd w:id="2"/>
      <w:r w:rsidRPr="0035287F">
        <w:rPr>
          <w:rFonts w:ascii="Times New Roman" w:hAnsi="Times New Roman"/>
          <w:color w:val="000000"/>
          <w:sz w:val="28"/>
          <w:highlight w:val="white"/>
        </w:rPr>
        <w:t>Использование методов ЛФК в реабилитации детей позволило значительно разнообразить подходы к физическим упражнениям. Из 15 воспитанников, прошедших курс реабилитации по программе, устойчивая положительная динамика отмечается более чем у 80% детей.</w:t>
      </w:r>
    </w:p>
    <w:p w:rsidR="0035287F" w:rsidRPr="0035287F" w:rsidRDefault="0035287F" w:rsidP="0035287F">
      <w:pPr>
        <w:pStyle w:val="a7"/>
        <w:tabs>
          <w:tab w:val="left" w:pos="3653"/>
        </w:tabs>
        <w:ind w:left="0" w:firstLine="709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Д</w:t>
      </w:r>
      <w:r w:rsidRPr="0035287F">
        <w:rPr>
          <w:rFonts w:ascii="Times New Roman" w:hAnsi="Times New Roman"/>
          <w:color w:val="000000"/>
          <w:sz w:val="28"/>
          <w:highlight w:val="white"/>
        </w:rPr>
        <w:t xml:space="preserve">ети стали более активными и уверенными в себе, за последние 3 года отмечаются улучшения в развитии навыков ходьбы, расширении навыков самообслуживания, наблюдается положительное влияние на эмоциональное состояние детей, что является неотъемлемой частью успешной реабилитации. </w:t>
      </w:r>
    </w:p>
    <w:p w:rsidR="00C4616A" w:rsidRDefault="00C4616A" w:rsidP="00C4616A">
      <w:pPr>
        <w:pStyle w:val="a7"/>
        <w:ind w:left="0"/>
        <w:rPr>
          <w:rFonts w:ascii="Times New Roman" w:hAnsi="Times New Roman"/>
          <w:sz w:val="28"/>
        </w:rPr>
      </w:pPr>
    </w:p>
    <w:p w:rsidR="00CC5418" w:rsidRDefault="00CC5418" w:rsidP="006F193B">
      <w:pPr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</w:p>
    <w:p w:rsidR="006F193B" w:rsidRPr="006F193B" w:rsidRDefault="006F193B" w:rsidP="006F193B">
      <w:pPr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  <w:proofErr w:type="spellStart"/>
      <w:r w:rsidRPr="006F193B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  <w:lastRenderedPageBreak/>
        <w:t>Арттерапевтическая</w:t>
      </w:r>
      <w:proofErr w:type="spellEnd"/>
      <w:r w:rsidRPr="006F193B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  <w:t xml:space="preserve"> техника рисования </w:t>
      </w:r>
      <w:proofErr w:type="spellStart"/>
      <w:r w:rsidRPr="006F193B"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  <w:t>Эбру</w:t>
      </w:r>
      <w:proofErr w:type="spellEnd"/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 xml:space="preserve">Проект предназначен для работы с особенными детьми для развития их творческих способностей, воображения.  И включает в себя </w:t>
      </w:r>
      <w:proofErr w:type="spellStart"/>
      <w:r w:rsidRPr="006F193B">
        <w:rPr>
          <w:rFonts w:ascii="Times New Roman" w:hAnsi="Times New Roman" w:cs="Times New Roman"/>
          <w:sz w:val="28"/>
          <w:szCs w:val="28"/>
        </w:rPr>
        <w:t>арттерапевтические</w:t>
      </w:r>
      <w:proofErr w:type="spellEnd"/>
      <w:r w:rsidRPr="006F193B">
        <w:rPr>
          <w:rFonts w:ascii="Times New Roman" w:hAnsi="Times New Roman" w:cs="Times New Roman"/>
          <w:sz w:val="28"/>
          <w:szCs w:val="28"/>
        </w:rPr>
        <w:t xml:space="preserve"> аспекты: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- выбора своей цветовой гаммы;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- выбора способа рисования от простого разбрызгивания и деформации капель палочкой или гребешком, до изображения предметов разной сложности;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- преобразование и добавление красок до ощущения удовлетворения изображением;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- усиление яркости красок при отображении на бумаге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Все эти аспекты способствуют повышению настроения и улучшению общего самочувствия.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Техника  практикуется в учреждении 5 лет и её эффективность подтверждается показателями: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 xml:space="preserve">- снижения уровня стресса у детей на 27%; 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- значительным повышением настроения на 43%;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>-  увеличением работоспособности на 18%.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  <w:r w:rsidRPr="006F193B">
        <w:rPr>
          <w:rFonts w:ascii="Times New Roman" w:hAnsi="Times New Roman" w:cs="Times New Roman"/>
          <w:sz w:val="28"/>
          <w:szCs w:val="28"/>
        </w:rPr>
        <w:t xml:space="preserve">В проектах участвуют 87 воспитанников, среди которых есть </w:t>
      </w:r>
      <w:proofErr w:type="spellStart"/>
      <w:r w:rsidRPr="006F193B">
        <w:rPr>
          <w:rFonts w:ascii="Times New Roman" w:hAnsi="Times New Roman" w:cs="Times New Roman"/>
          <w:sz w:val="28"/>
          <w:szCs w:val="28"/>
        </w:rPr>
        <w:t>пл</w:t>
      </w:r>
      <w:r w:rsidR="000D54CC">
        <w:rPr>
          <w:rFonts w:ascii="Times New Roman" w:hAnsi="Times New Roman" w:cs="Times New Roman"/>
          <w:sz w:val="28"/>
          <w:szCs w:val="28"/>
        </w:rPr>
        <w:t>о</w:t>
      </w:r>
      <w:r w:rsidRPr="006F193B">
        <w:rPr>
          <w:rFonts w:ascii="Times New Roman" w:hAnsi="Times New Roman" w:cs="Times New Roman"/>
          <w:sz w:val="28"/>
          <w:szCs w:val="28"/>
        </w:rPr>
        <w:t>хоговорящие</w:t>
      </w:r>
      <w:proofErr w:type="spellEnd"/>
      <w:r w:rsidRPr="006F19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F193B">
        <w:rPr>
          <w:rFonts w:ascii="Times New Roman" w:hAnsi="Times New Roman" w:cs="Times New Roman"/>
          <w:sz w:val="28"/>
          <w:szCs w:val="28"/>
        </w:rPr>
        <w:t>неговорящие</w:t>
      </w:r>
      <w:proofErr w:type="spellEnd"/>
      <w:r w:rsidRPr="006F193B">
        <w:rPr>
          <w:rFonts w:ascii="Times New Roman" w:hAnsi="Times New Roman" w:cs="Times New Roman"/>
          <w:sz w:val="28"/>
          <w:szCs w:val="28"/>
        </w:rPr>
        <w:t xml:space="preserve"> дети</w:t>
      </w:r>
      <w:r w:rsidR="00E05364">
        <w:rPr>
          <w:rFonts w:ascii="Times New Roman" w:hAnsi="Times New Roman" w:cs="Times New Roman"/>
          <w:sz w:val="28"/>
          <w:szCs w:val="28"/>
        </w:rPr>
        <w:t>.</w:t>
      </w:r>
    </w:p>
    <w:p w:rsidR="006F193B" w:rsidRPr="006F193B" w:rsidRDefault="006F193B" w:rsidP="006F193B">
      <w:pPr>
        <w:rPr>
          <w:rFonts w:ascii="Times New Roman" w:hAnsi="Times New Roman" w:cs="Times New Roman"/>
          <w:sz w:val="28"/>
          <w:szCs w:val="28"/>
        </w:rPr>
      </w:pPr>
    </w:p>
    <w:p w:rsidR="00256094" w:rsidRPr="006F193B" w:rsidRDefault="00256094" w:rsidP="001A4298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sectPr w:rsidR="00256094" w:rsidRPr="006F193B" w:rsidSect="00EB2515">
      <w:headerReference w:type="even" r:id="rId8"/>
      <w:headerReference w:type="default" r:id="rId9"/>
      <w:footerReference w:type="even" r:id="rId10"/>
      <w:headerReference w:type="first" r:id="rId11"/>
      <w:pgSz w:w="11900" w:h="16840"/>
      <w:pgMar w:top="607" w:right="822" w:bottom="70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F58" w:rsidRDefault="00774F58">
      <w:pPr>
        <w:spacing w:after="0" w:line="240" w:lineRule="auto"/>
      </w:pPr>
      <w:r>
        <w:separator/>
      </w:r>
    </w:p>
  </w:endnote>
  <w:endnote w:type="continuationSeparator" w:id="0">
    <w:p w:rsidR="00774F58" w:rsidRDefault="00774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6C" w:rsidRDefault="00774F5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F58" w:rsidRDefault="00774F58">
      <w:pPr>
        <w:spacing w:after="0" w:line="240" w:lineRule="auto"/>
      </w:pPr>
      <w:r>
        <w:separator/>
      </w:r>
    </w:p>
  </w:footnote>
  <w:footnote w:type="continuationSeparator" w:id="0">
    <w:p w:rsidR="00774F58" w:rsidRDefault="00774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6C" w:rsidRDefault="00774F58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6C" w:rsidRDefault="00774F58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6C" w:rsidRDefault="00774F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C60"/>
    <w:multiLevelType w:val="multilevel"/>
    <w:tmpl w:val="F1E8F0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A0504F5"/>
    <w:multiLevelType w:val="multilevel"/>
    <w:tmpl w:val="B414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B2B16"/>
    <w:multiLevelType w:val="hybridMultilevel"/>
    <w:tmpl w:val="375C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87F5D"/>
    <w:multiLevelType w:val="hybridMultilevel"/>
    <w:tmpl w:val="BA72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90FD0"/>
    <w:multiLevelType w:val="hybridMultilevel"/>
    <w:tmpl w:val="BD78564E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>
    <w:nsid w:val="45A76B63"/>
    <w:multiLevelType w:val="multilevel"/>
    <w:tmpl w:val="AB3246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49D5356F"/>
    <w:multiLevelType w:val="hybridMultilevel"/>
    <w:tmpl w:val="330A67F8"/>
    <w:lvl w:ilvl="0" w:tplc="1B90C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E7B20"/>
    <w:multiLevelType w:val="multilevel"/>
    <w:tmpl w:val="891A0E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6A01FF"/>
    <w:multiLevelType w:val="hybridMultilevel"/>
    <w:tmpl w:val="5516B384"/>
    <w:lvl w:ilvl="0" w:tplc="1B90C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E08A9"/>
    <w:multiLevelType w:val="hybridMultilevel"/>
    <w:tmpl w:val="D5E41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D445CB"/>
    <w:multiLevelType w:val="hybridMultilevel"/>
    <w:tmpl w:val="7F48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46A05"/>
    <w:multiLevelType w:val="hybridMultilevel"/>
    <w:tmpl w:val="25602FD0"/>
    <w:lvl w:ilvl="0" w:tplc="AE100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169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E4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FA4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E22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80A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E7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43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FA3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17731C1"/>
    <w:multiLevelType w:val="multilevel"/>
    <w:tmpl w:val="E52201E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1"/>
  </w:num>
  <w:num w:numId="5">
    <w:abstractNumId w:val="4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2"/>
  </w:num>
  <w:num w:numId="13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BF4D2E"/>
    <w:rsid w:val="00004C13"/>
    <w:rsid w:val="000154CB"/>
    <w:rsid w:val="00041C3E"/>
    <w:rsid w:val="000554FC"/>
    <w:rsid w:val="000C4026"/>
    <w:rsid w:val="000D1B3C"/>
    <w:rsid w:val="000D54CC"/>
    <w:rsid w:val="0014198E"/>
    <w:rsid w:val="001601CD"/>
    <w:rsid w:val="001A3F5F"/>
    <w:rsid w:val="001A4298"/>
    <w:rsid w:val="001A4D7A"/>
    <w:rsid w:val="001C0E86"/>
    <w:rsid w:val="001F7ABD"/>
    <w:rsid w:val="00212FAE"/>
    <w:rsid w:val="00217FEB"/>
    <w:rsid w:val="00225377"/>
    <w:rsid w:val="00235026"/>
    <w:rsid w:val="00244E0C"/>
    <w:rsid w:val="00256094"/>
    <w:rsid w:val="00277F38"/>
    <w:rsid w:val="002D01A7"/>
    <w:rsid w:val="002E2E2E"/>
    <w:rsid w:val="002F7F94"/>
    <w:rsid w:val="00331C9C"/>
    <w:rsid w:val="00345672"/>
    <w:rsid w:val="0035287F"/>
    <w:rsid w:val="00364DAF"/>
    <w:rsid w:val="00377690"/>
    <w:rsid w:val="0039589B"/>
    <w:rsid w:val="003A1EE1"/>
    <w:rsid w:val="003A2902"/>
    <w:rsid w:val="0040492D"/>
    <w:rsid w:val="00435E9E"/>
    <w:rsid w:val="00445560"/>
    <w:rsid w:val="00495DFC"/>
    <w:rsid w:val="004967E3"/>
    <w:rsid w:val="004A5CA9"/>
    <w:rsid w:val="004E5F4A"/>
    <w:rsid w:val="00505ED4"/>
    <w:rsid w:val="0052224D"/>
    <w:rsid w:val="005327AF"/>
    <w:rsid w:val="0056538B"/>
    <w:rsid w:val="005B1AB2"/>
    <w:rsid w:val="005B4387"/>
    <w:rsid w:val="005F140A"/>
    <w:rsid w:val="005F153C"/>
    <w:rsid w:val="00601455"/>
    <w:rsid w:val="006044FA"/>
    <w:rsid w:val="00612121"/>
    <w:rsid w:val="00626884"/>
    <w:rsid w:val="006529B1"/>
    <w:rsid w:val="006672C9"/>
    <w:rsid w:val="006B1B98"/>
    <w:rsid w:val="006C645A"/>
    <w:rsid w:val="006F193B"/>
    <w:rsid w:val="00705C43"/>
    <w:rsid w:val="00713BDE"/>
    <w:rsid w:val="007154DB"/>
    <w:rsid w:val="00715BCB"/>
    <w:rsid w:val="0075329E"/>
    <w:rsid w:val="00774F58"/>
    <w:rsid w:val="00801884"/>
    <w:rsid w:val="008055C0"/>
    <w:rsid w:val="00835DB2"/>
    <w:rsid w:val="00892367"/>
    <w:rsid w:val="008B61E5"/>
    <w:rsid w:val="008D17DA"/>
    <w:rsid w:val="008E3444"/>
    <w:rsid w:val="008E575A"/>
    <w:rsid w:val="009165F3"/>
    <w:rsid w:val="00947814"/>
    <w:rsid w:val="009B287F"/>
    <w:rsid w:val="009D4535"/>
    <w:rsid w:val="009F432A"/>
    <w:rsid w:val="00A1271F"/>
    <w:rsid w:val="00A237F2"/>
    <w:rsid w:val="00A53C11"/>
    <w:rsid w:val="00A552AE"/>
    <w:rsid w:val="00A876B5"/>
    <w:rsid w:val="00AE2EE4"/>
    <w:rsid w:val="00B450A1"/>
    <w:rsid w:val="00B570C1"/>
    <w:rsid w:val="00BA3BA4"/>
    <w:rsid w:val="00BC0F3E"/>
    <w:rsid w:val="00BC715D"/>
    <w:rsid w:val="00BE2353"/>
    <w:rsid w:val="00BF4D2E"/>
    <w:rsid w:val="00C05560"/>
    <w:rsid w:val="00C177B9"/>
    <w:rsid w:val="00C4616A"/>
    <w:rsid w:val="00C71652"/>
    <w:rsid w:val="00C8185B"/>
    <w:rsid w:val="00CC5418"/>
    <w:rsid w:val="00CE65F1"/>
    <w:rsid w:val="00D16615"/>
    <w:rsid w:val="00D16A32"/>
    <w:rsid w:val="00D44593"/>
    <w:rsid w:val="00D87D97"/>
    <w:rsid w:val="00D94706"/>
    <w:rsid w:val="00DB0A71"/>
    <w:rsid w:val="00DD5855"/>
    <w:rsid w:val="00DD7FEC"/>
    <w:rsid w:val="00DE26FF"/>
    <w:rsid w:val="00DE4C89"/>
    <w:rsid w:val="00E00CF9"/>
    <w:rsid w:val="00E04107"/>
    <w:rsid w:val="00E05364"/>
    <w:rsid w:val="00E167E7"/>
    <w:rsid w:val="00E352E1"/>
    <w:rsid w:val="00E4306D"/>
    <w:rsid w:val="00E82CC8"/>
    <w:rsid w:val="00E916F7"/>
    <w:rsid w:val="00EA0792"/>
    <w:rsid w:val="00EB2515"/>
    <w:rsid w:val="00EC1AE3"/>
    <w:rsid w:val="00ED32B5"/>
    <w:rsid w:val="00EE0393"/>
    <w:rsid w:val="00F059AA"/>
    <w:rsid w:val="00F11AAE"/>
    <w:rsid w:val="00F20EC2"/>
    <w:rsid w:val="00F430A5"/>
    <w:rsid w:val="00F8251A"/>
    <w:rsid w:val="00FA73D6"/>
    <w:rsid w:val="00FE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5F1"/>
  </w:style>
  <w:style w:type="paragraph" w:styleId="1">
    <w:name w:val="heading 1"/>
    <w:basedOn w:val="a"/>
    <w:next w:val="a"/>
    <w:link w:val="10"/>
    <w:uiPriority w:val="9"/>
    <w:qFormat/>
    <w:rsid w:val="00495D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5D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5D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95D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95D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95DF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95DF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495DF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E352E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pt">
    <w:name w:val="Колонтитул + 8 pt"/>
    <w:basedOn w:val="a3"/>
    <w:rsid w:val="00E352E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Колонтитул"/>
    <w:basedOn w:val="a3"/>
    <w:rsid w:val="00E352E1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D8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D97"/>
    <w:rPr>
      <w:rFonts w:ascii="Tahoma" w:hAnsi="Tahoma" w:cs="Tahoma"/>
      <w:sz w:val="16"/>
      <w:szCs w:val="16"/>
    </w:rPr>
  </w:style>
  <w:style w:type="character" w:customStyle="1" w:styleId="c22">
    <w:name w:val="c22"/>
    <w:basedOn w:val="a0"/>
    <w:rsid w:val="001601CD"/>
  </w:style>
  <w:style w:type="character" w:customStyle="1" w:styleId="c2">
    <w:name w:val="c2"/>
    <w:basedOn w:val="a0"/>
    <w:rsid w:val="001601CD"/>
  </w:style>
  <w:style w:type="character" w:customStyle="1" w:styleId="c5">
    <w:name w:val="c5"/>
    <w:basedOn w:val="a0"/>
    <w:rsid w:val="001601CD"/>
  </w:style>
  <w:style w:type="character" w:customStyle="1" w:styleId="21">
    <w:name w:val="Основной текст (2)_"/>
    <w:basedOn w:val="a0"/>
    <w:link w:val="22"/>
    <w:rsid w:val="001601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1601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601CD"/>
    <w:pPr>
      <w:widowControl w:val="0"/>
      <w:shd w:val="clear" w:color="auto" w:fill="FFFFFF"/>
      <w:spacing w:before="4260" w:after="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qFormat/>
    <w:rsid w:val="001601CD"/>
    <w:pPr>
      <w:ind w:left="720"/>
      <w:contextualSpacing/>
    </w:pPr>
  </w:style>
  <w:style w:type="character" w:styleId="a9">
    <w:name w:val="Strong"/>
    <w:basedOn w:val="a0"/>
    <w:uiPriority w:val="22"/>
    <w:qFormat/>
    <w:rsid w:val="001A4298"/>
    <w:rPr>
      <w:b/>
      <w:bCs/>
    </w:rPr>
  </w:style>
  <w:style w:type="paragraph" w:styleId="aa">
    <w:name w:val="Normal (Web)"/>
    <w:basedOn w:val="a"/>
    <w:uiPriority w:val="99"/>
    <w:semiHidden/>
    <w:unhideWhenUsed/>
    <w:rsid w:val="0060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4616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C4616A"/>
  </w:style>
  <w:style w:type="character" w:styleId="ab">
    <w:name w:val="Hyperlink"/>
    <w:basedOn w:val="a0"/>
    <w:uiPriority w:val="99"/>
    <w:semiHidden/>
    <w:unhideWhenUsed/>
    <w:rsid w:val="006C645A"/>
    <w:rPr>
      <w:color w:val="0000FF"/>
      <w:u w:val="single"/>
    </w:rPr>
  </w:style>
  <w:style w:type="paragraph" w:styleId="ac">
    <w:name w:val="Body Text"/>
    <w:basedOn w:val="a"/>
    <w:link w:val="ad"/>
    <w:semiHidden/>
    <w:unhideWhenUsed/>
    <w:rsid w:val="002D01A7"/>
    <w:pPr>
      <w:suppressAutoHyphens/>
      <w:spacing w:after="140" w:line="276" w:lineRule="auto"/>
    </w:pPr>
  </w:style>
  <w:style w:type="character" w:customStyle="1" w:styleId="ad">
    <w:name w:val="Основной текст Знак"/>
    <w:basedOn w:val="a0"/>
    <w:link w:val="ac"/>
    <w:semiHidden/>
    <w:rsid w:val="002D01A7"/>
  </w:style>
  <w:style w:type="paragraph" w:customStyle="1" w:styleId="Heading2">
    <w:name w:val="Heading 2"/>
    <w:basedOn w:val="a"/>
    <w:next w:val="ac"/>
    <w:qFormat/>
    <w:rsid w:val="002D01A7"/>
    <w:pPr>
      <w:keepNext/>
      <w:numPr>
        <w:ilvl w:val="1"/>
        <w:numId w:val="7"/>
      </w:numPr>
      <w:suppressAutoHyphens/>
      <w:spacing w:before="200" w:after="120" w:line="256" w:lineRule="auto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customStyle="1" w:styleId="Heading3">
    <w:name w:val="Heading 3"/>
    <w:basedOn w:val="a"/>
    <w:next w:val="ac"/>
    <w:qFormat/>
    <w:rsid w:val="002D01A7"/>
    <w:pPr>
      <w:keepNext/>
      <w:numPr>
        <w:ilvl w:val="2"/>
        <w:numId w:val="7"/>
      </w:numPr>
      <w:suppressAutoHyphens/>
      <w:spacing w:before="140" w:after="120" w:line="256" w:lineRule="auto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customStyle="1" w:styleId="ae">
    <w:name w:val="Выделение жирным"/>
    <w:qFormat/>
    <w:rsid w:val="002D01A7"/>
    <w:rPr>
      <w:b/>
      <w:bCs/>
    </w:rPr>
  </w:style>
  <w:style w:type="paragraph" w:styleId="af">
    <w:name w:val="No Spacing"/>
    <w:uiPriority w:val="1"/>
    <w:qFormat/>
    <w:rsid w:val="00495DF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5D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95D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5DF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495DF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95DF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95DF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95D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95DF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0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7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20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65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417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1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5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8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5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68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4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2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bsuso.spddi@mosreg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13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Andrei Makeev</cp:lastModifiedBy>
  <cp:revision>64</cp:revision>
  <dcterms:created xsi:type="dcterms:W3CDTF">2021-09-08T06:30:00Z</dcterms:created>
  <dcterms:modified xsi:type="dcterms:W3CDTF">2026-07-29T13:41:00Z</dcterms:modified>
</cp:coreProperties>
</file>